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7712D" w:rsidTr="0047712D">
        <w:tc>
          <w:tcPr>
            <w:tcW w:w="9854" w:type="dxa"/>
            <w:gridSpan w:val="2"/>
            <w:shd w:val="clear" w:color="auto" w:fill="EDEDED" w:themeFill="accent3" w:themeFillTint="33"/>
          </w:tcPr>
          <w:p w:rsidR="0047712D" w:rsidRDefault="0047712D" w:rsidP="0047712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bookmarkStart w:id="0" w:name="_GoBack"/>
            <w:bookmarkEnd w:id="0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Основные проекты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,</w:t>
            </w: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  <w:p w:rsidR="0047712D" w:rsidRDefault="0047712D" w:rsidP="0047712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gramStart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предлагаемые для реализации с участием инвесторов </w:t>
            </w:r>
            <w:proofErr w:type="gramEnd"/>
          </w:p>
          <w:p w:rsidR="0047712D" w:rsidRPr="00E24B1C" w:rsidRDefault="0047712D" w:rsidP="0047712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Китайской Народной Республики</w:t>
            </w:r>
          </w:p>
        </w:tc>
      </w:tr>
      <w:tr w:rsidR="008C3893" w:rsidTr="00384440">
        <w:tc>
          <w:tcPr>
            <w:tcW w:w="9854" w:type="dxa"/>
            <w:gridSpan w:val="2"/>
          </w:tcPr>
          <w:p w:rsidR="0047712D" w:rsidRDefault="0047712D" w:rsidP="008C3893">
            <w:pPr>
              <w:jc w:val="center"/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</w:pPr>
          </w:p>
          <w:p w:rsidR="008C3893" w:rsidRDefault="008C3893" w:rsidP="00877FE0">
            <w:pPr>
              <w:spacing w:after="120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proofErr w:type="gramStart"/>
            <w:r w:rsidRPr="00E24B1C"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>Инфраструктурные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 xml:space="preserve"> (3 проекта)</w:t>
            </w:r>
          </w:p>
        </w:tc>
      </w:tr>
      <w:tr w:rsidR="008C3893" w:rsidTr="008C3893">
        <w:tc>
          <w:tcPr>
            <w:tcW w:w="9854" w:type="dxa"/>
            <w:gridSpan w:val="2"/>
            <w:shd w:val="clear" w:color="auto" w:fill="EDEDED" w:themeFill="accent3" w:themeFillTint="33"/>
          </w:tcPr>
          <w:p w:rsidR="008C3893" w:rsidRDefault="008C3893" w:rsidP="008C3893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8C3893">
              <w:rPr>
                <w:rFonts w:ascii="Times New Roman" w:hAnsi="Times New Roman" w:cs="Times New Roman"/>
                <w:b/>
                <w:sz w:val="30"/>
                <w:szCs w:val="30"/>
              </w:rPr>
              <w:t>Строительство участка дороги для создания транспортного кольца вокруг города Могилева</w:t>
            </w:r>
          </w:p>
        </w:tc>
      </w:tr>
      <w:tr w:rsidR="008C3893" w:rsidTr="008C3893">
        <w:tc>
          <w:tcPr>
            <w:tcW w:w="4927" w:type="dxa"/>
          </w:tcPr>
          <w:p w:rsidR="008C3893" w:rsidRDefault="008C3893" w:rsidP="008C3893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8C3893" w:rsidRDefault="008C3893" w:rsidP="008C3893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8C3893" w:rsidRDefault="008C3893" w:rsidP="008C3893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РУП «</w:t>
            </w:r>
            <w:proofErr w:type="spellStart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Могилевавтодор</w:t>
            </w:r>
            <w:proofErr w:type="spellEnd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</w:p>
        </w:tc>
      </w:tr>
    </w:tbl>
    <w:p w:rsidR="00A6011B" w:rsidRPr="00E24B1C" w:rsidRDefault="00A6011B" w:rsidP="007E5091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Существующая автомобильная дорога вокруг города Могилева имеет протяженность </w:t>
      </w:r>
      <w:smartTag w:uri="urn:schemas-microsoft-com:office:smarttags" w:element="metricconverter">
        <w:smartTagPr>
          <w:attr w:name="ProductID" w:val="63 км"/>
        </w:smartTagPr>
        <w:r w:rsidRPr="00E24B1C">
          <w:rPr>
            <w:rFonts w:ascii="Times New Roman" w:hAnsi="Times New Roman" w:cs="Times New Roman"/>
            <w:sz w:val="30"/>
            <w:szCs w:val="30"/>
          </w:rPr>
          <w:t>63 км</w:t>
        </w:r>
        <w:r w:rsidR="00002D24" w:rsidRPr="00E24B1C">
          <w:rPr>
            <w:rFonts w:ascii="Times New Roman" w:hAnsi="Times New Roman" w:cs="Times New Roman"/>
            <w:sz w:val="30"/>
            <w:szCs w:val="30"/>
          </w:rPr>
          <w:t>.</w:t>
        </w:r>
      </w:smartTag>
      <w:r w:rsidRPr="00E24B1C">
        <w:rPr>
          <w:rFonts w:ascii="Times New Roman" w:hAnsi="Times New Roman" w:cs="Times New Roman"/>
          <w:sz w:val="30"/>
          <w:szCs w:val="30"/>
        </w:rPr>
        <w:t xml:space="preserve"> </w:t>
      </w:r>
    </w:p>
    <w:p w:rsidR="00A6011B" w:rsidRPr="00E24B1C" w:rsidRDefault="00A6011B" w:rsidP="005D2725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В настоящее время движение транспортных средств в направлении из города Минска в города Костюковичи, Краснополье, Славгород, Чаусы, Чериков,  о</w:t>
      </w:r>
      <w:r w:rsidR="00002D24" w:rsidRPr="00E24B1C">
        <w:rPr>
          <w:rFonts w:ascii="Times New Roman" w:hAnsi="Times New Roman" w:cs="Times New Roman"/>
          <w:sz w:val="30"/>
          <w:szCs w:val="30"/>
        </w:rPr>
        <w:t>существляется по улицам города Могилева.</w:t>
      </w:r>
    </w:p>
    <w:p w:rsidR="00002D24" w:rsidRPr="00E24B1C" w:rsidRDefault="00A6011B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участка обхода г. Могилева по новому направлению от км 0 автомобильной дороги Р-123 Селец – Мосток – Дрибин – Горки до  км 252,0 автомобильной дороги М-8 граница Российской Федерации – Витебск – Гомель</w:t>
      </w:r>
      <w:r w:rsidR="008C3893">
        <w:rPr>
          <w:rFonts w:ascii="Times New Roman" w:hAnsi="Times New Roman" w:cs="Times New Roman"/>
          <w:sz w:val="30"/>
          <w:szCs w:val="30"/>
        </w:rPr>
        <w:t xml:space="preserve"> </w:t>
      </w:r>
      <w:r w:rsidR="008C3893" w:rsidRPr="00E24B1C">
        <w:rPr>
          <w:rFonts w:ascii="Times New Roman" w:hAnsi="Times New Roman" w:cs="Times New Roman"/>
          <w:sz w:val="30"/>
          <w:szCs w:val="30"/>
        </w:rPr>
        <w:t>–</w:t>
      </w:r>
      <w:r w:rsidRPr="00E24B1C">
        <w:rPr>
          <w:rFonts w:ascii="Times New Roman" w:hAnsi="Times New Roman" w:cs="Times New Roman"/>
          <w:sz w:val="30"/>
          <w:szCs w:val="30"/>
        </w:rPr>
        <w:t xml:space="preserve"> граница Украины общей протяженностью </w:t>
      </w:r>
      <w:smartTag w:uri="urn:schemas-microsoft-com:office:smarttags" w:element="metricconverter">
        <w:smartTagPr>
          <w:attr w:name="ProductID" w:val="11,3 километров"/>
        </w:smartTagPr>
        <w:r w:rsidRPr="00E24B1C">
          <w:rPr>
            <w:rFonts w:ascii="Times New Roman" w:hAnsi="Times New Roman" w:cs="Times New Roman"/>
            <w:sz w:val="30"/>
            <w:szCs w:val="30"/>
          </w:rPr>
          <w:t>11,3 километров</w:t>
        </w:r>
      </w:smartTag>
      <w:r w:rsidRPr="00E24B1C">
        <w:rPr>
          <w:rFonts w:ascii="Times New Roman" w:hAnsi="Times New Roman" w:cs="Times New Roman"/>
          <w:sz w:val="30"/>
          <w:szCs w:val="30"/>
        </w:rPr>
        <w:t xml:space="preserve"> по параметрам II категорий позволит в полной мере создать безопасные условия движения автотранспорта, обеспечит пропуск основного потока транзитного движения в направлении из стран Западной Европы и Украины на Российскую Федерацию, минуя г. Могилев</w:t>
      </w:r>
      <w:r w:rsidR="00002D24" w:rsidRPr="00E24B1C">
        <w:rPr>
          <w:rFonts w:ascii="Times New Roman" w:hAnsi="Times New Roman" w:cs="Times New Roman"/>
          <w:sz w:val="30"/>
          <w:szCs w:val="30"/>
        </w:rPr>
        <w:t>.</w:t>
      </w:r>
    </w:p>
    <w:p w:rsidR="00A6011B" w:rsidRPr="00E24B1C" w:rsidRDefault="00A6011B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При строительстве участка обхода г. Могилева необходимо строительство нового моста через р. Днепр, путепровода через железную дорогу, устройство трех транспортных развязок на пересечении с автомобильными дорогами М-8, Р-97 и Р-123. </w:t>
      </w:r>
    </w:p>
    <w:p w:rsidR="00A6011B" w:rsidRPr="00E24B1C" w:rsidRDefault="00A6011B" w:rsidP="005D2725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Существующая интенсивность движения по автомобильной дороге  М-8 граница Российской Федерации – Витебск – Гомель</w:t>
      </w:r>
      <w:r w:rsidR="008C3893">
        <w:rPr>
          <w:rFonts w:ascii="Times New Roman" w:hAnsi="Times New Roman" w:cs="Times New Roman"/>
          <w:sz w:val="30"/>
          <w:szCs w:val="30"/>
        </w:rPr>
        <w:t xml:space="preserve"> </w:t>
      </w:r>
      <w:r w:rsidR="008C3893" w:rsidRPr="00E24B1C">
        <w:rPr>
          <w:rFonts w:ascii="Times New Roman" w:hAnsi="Times New Roman" w:cs="Times New Roman"/>
          <w:sz w:val="30"/>
          <w:szCs w:val="30"/>
        </w:rPr>
        <w:t>–</w:t>
      </w:r>
      <w:r w:rsidRPr="00E24B1C">
        <w:rPr>
          <w:rFonts w:ascii="Times New Roman" w:hAnsi="Times New Roman" w:cs="Times New Roman"/>
          <w:sz w:val="30"/>
          <w:szCs w:val="30"/>
        </w:rPr>
        <w:t xml:space="preserve"> граница Украины на участке км 223,4 - км 252,0 достигает более 4 000 автомобилей в сутки, по автомобильной дороге  Р-123 Селец – Мосток – Дрибин – Горки, км 0 – км 35,8 - более 2 900 автомобилей в сутки и с учетом дальнейшего развития города будет только увеличиваться. </w:t>
      </w:r>
    </w:p>
    <w:p w:rsidR="00A6011B" w:rsidRDefault="00002D24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  <w:r w:rsidRPr="00AD119A">
        <w:rPr>
          <w:rFonts w:ascii="Times New Roman" w:hAnsi="Times New Roman" w:cs="Times New Roman"/>
          <w:b/>
          <w:sz w:val="30"/>
          <w:szCs w:val="30"/>
        </w:rPr>
        <w:t xml:space="preserve">Ориентировочная стоимость проекта </w:t>
      </w:r>
      <w:r w:rsidR="00BC52C1">
        <w:rPr>
          <w:rFonts w:ascii="Times New Roman" w:hAnsi="Times New Roman" w:cs="Times New Roman"/>
          <w:b/>
          <w:sz w:val="30"/>
          <w:szCs w:val="30"/>
        </w:rPr>
        <w:t>-</w:t>
      </w:r>
      <w:r w:rsidRPr="00AD119A">
        <w:rPr>
          <w:rFonts w:ascii="Times New Roman" w:hAnsi="Times New Roman" w:cs="Times New Roman"/>
          <w:b/>
          <w:sz w:val="30"/>
          <w:szCs w:val="30"/>
        </w:rPr>
        <w:t xml:space="preserve"> 50 млн. долларов США</w:t>
      </w:r>
      <w:r w:rsidR="00BC52C1">
        <w:rPr>
          <w:rFonts w:ascii="Times New Roman" w:hAnsi="Times New Roman" w:cs="Times New Roman"/>
          <w:b/>
          <w:sz w:val="30"/>
          <w:szCs w:val="30"/>
        </w:rPr>
        <w:t>.</w:t>
      </w:r>
    </w:p>
    <w:p w:rsidR="008C3893" w:rsidRPr="00AD119A" w:rsidRDefault="008C3893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C3893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8C3893" w:rsidRDefault="008C3893" w:rsidP="008674AB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Создание системы Могилев – умный город</w:t>
            </w:r>
          </w:p>
          <w:p w:rsidR="0072758D" w:rsidRDefault="0072758D" w:rsidP="008674AB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8C3893" w:rsidTr="008674AB">
        <w:tc>
          <w:tcPr>
            <w:tcW w:w="4927" w:type="dxa"/>
          </w:tcPr>
          <w:p w:rsidR="008C3893" w:rsidRDefault="008C3893" w:rsidP="008674AB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8C3893" w:rsidRDefault="008C3893" w:rsidP="008674AB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8C3893" w:rsidRDefault="008C3893" w:rsidP="008674AB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Могилевский горисполком</w:t>
            </w:r>
          </w:p>
        </w:tc>
      </w:tr>
    </w:tbl>
    <w:p w:rsidR="009956CC" w:rsidRPr="00E24B1C" w:rsidRDefault="00333605" w:rsidP="007E509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В настоящий момент Могилевским горисполкомом прорабатывается проект сотрудничества с компанией </w:t>
      </w:r>
      <w:r w:rsidR="0047712D" w:rsidRPr="0047712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ООО «Бел </w:t>
      </w:r>
      <w:proofErr w:type="spellStart"/>
      <w:r w:rsidR="0047712D" w:rsidRPr="0047712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Хуавей</w:t>
      </w:r>
      <w:proofErr w:type="spellEnd"/>
      <w:r w:rsidR="0047712D" w:rsidRPr="0047712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47712D" w:rsidRPr="0047712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Технолоджис</w:t>
      </w:r>
      <w:proofErr w:type="spellEnd"/>
      <w:r w:rsidR="0047712D" w:rsidRPr="0047712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»</w:t>
      </w:r>
      <w:r w:rsidRPr="00E24B1C">
        <w:rPr>
          <w:rFonts w:ascii="Times New Roman" w:hAnsi="Times New Roman" w:cs="Times New Roman"/>
          <w:sz w:val="30"/>
          <w:szCs w:val="30"/>
        </w:rPr>
        <w:t xml:space="preserve"> по внедрению системы «умный город»</w:t>
      </w:r>
      <w:r w:rsidR="003F19A4" w:rsidRPr="00E24B1C">
        <w:rPr>
          <w:rFonts w:ascii="Times New Roman" w:hAnsi="Times New Roman" w:cs="Times New Roman"/>
          <w:sz w:val="30"/>
          <w:szCs w:val="30"/>
        </w:rPr>
        <w:t xml:space="preserve"> в городском хозяйстве. Проект </w:t>
      </w:r>
      <w:r w:rsidRPr="00E24B1C">
        <w:rPr>
          <w:rFonts w:ascii="Times New Roman" w:hAnsi="Times New Roman" w:cs="Times New Roman"/>
          <w:sz w:val="30"/>
          <w:szCs w:val="30"/>
        </w:rPr>
        <w:t>включа</w:t>
      </w:r>
      <w:r w:rsidR="003F19A4" w:rsidRPr="00E24B1C">
        <w:rPr>
          <w:rFonts w:ascii="Times New Roman" w:hAnsi="Times New Roman" w:cs="Times New Roman"/>
          <w:sz w:val="30"/>
          <w:szCs w:val="30"/>
        </w:rPr>
        <w:t>ет оптимизацию и полную диспетчеризацию дорожного движения, освещения города.</w:t>
      </w:r>
      <w:r w:rsidRPr="00E24B1C">
        <w:rPr>
          <w:rFonts w:ascii="Times New Roman" w:hAnsi="Times New Roman" w:cs="Times New Roman"/>
          <w:sz w:val="30"/>
          <w:szCs w:val="30"/>
        </w:rPr>
        <w:t xml:space="preserve"> </w:t>
      </w:r>
    </w:p>
    <w:p w:rsidR="003F19A4" w:rsidRDefault="003F19A4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lastRenderedPageBreak/>
        <w:t xml:space="preserve">Окончательный расчет размера планируемой к привлечению  </w:t>
      </w:r>
      <w:r w:rsidRPr="00E24B1C">
        <w:rPr>
          <w:rFonts w:ascii="Times New Roman" w:hAnsi="Times New Roman" w:cs="Times New Roman"/>
          <w:b/>
          <w:sz w:val="30"/>
          <w:szCs w:val="30"/>
        </w:rPr>
        <w:t>кредитной линии</w:t>
      </w:r>
      <w:r w:rsidRPr="00E24B1C">
        <w:rPr>
          <w:rFonts w:ascii="Times New Roman" w:hAnsi="Times New Roman" w:cs="Times New Roman"/>
          <w:sz w:val="30"/>
          <w:szCs w:val="30"/>
        </w:rPr>
        <w:t xml:space="preserve"> будет определен после формирования окончательного технического задания.</w:t>
      </w:r>
    </w:p>
    <w:p w:rsidR="00DA25A4" w:rsidRPr="00E24B1C" w:rsidRDefault="00DA25A4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DA25A4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DA25A4" w:rsidRDefault="00DA25A4" w:rsidP="008B5AD4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Строительство логистического центра </w:t>
            </w:r>
          </w:p>
          <w:p w:rsidR="00DA25A4" w:rsidRDefault="00DA25A4" w:rsidP="008B5AD4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DA25A4" w:rsidTr="008674AB">
        <w:tc>
          <w:tcPr>
            <w:tcW w:w="4927" w:type="dxa"/>
          </w:tcPr>
          <w:p w:rsidR="00DA25A4" w:rsidRDefault="00DA25A4" w:rsidP="008B5AD4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DA25A4" w:rsidRDefault="00DA25A4" w:rsidP="00DA25A4">
            <w:pPr>
              <w:spacing w:line="280" w:lineRule="exact"/>
              <w:contextualSpacing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DA25A4" w:rsidRDefault="00DA25A4" w:rsidP="00DA25A4">
            <w:pPr>
              <w:spacing w:line="280" w:lineRule="exact"/>
              <w:contextualSpacing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ГП «Могилевское агентство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развития» </w:t>
            </w:r>
          </w:p>
        </w:tc>
      </w:tr>
    </w:tbl>
    <w:p w:rsidR="008C3893" w:rsidRPr="00E24B1C" w:rsidRDefault="008C3893" w:rsidP="007E509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Республика Беларусь является для Китайской </w:t>
      </w:r>
      <w:r w:rsidR="00E7691A">
        <w:rPr>
          <w:rFonts w:ascii="Times New Roman" w:hAnsi="Times New Roman" w:cs="Times New Roman"/>
          <w:sz w:val="30"/>
          <w:szCs w:val="30"/>
        </w:rPr>
        <w:t>Н</w:t>
      </w:r>
      <w:r w:rsidRPr="00E24B1C">
        <w:rPr>
          <w:rFonts w:ascii="Times New Roman" w:hAnsi="Times New Roman" w:cs="Times New Roman"/>
          <w:sz w:val="30"/>
          <w:szCs w:val="30"/>
        </w:rPr>
        <w:t xml:space="preserve">ародной </w:t>
      </w:r>
      <w:r w:rsidR="00E7691A">
        <w:rPr>
          <w:rFonts w:ascii="Times New Roman" w:hAnsi="Times New Roman" w:cs="Times New Roman"/>
          <w:sz w:val="30"/>
          <w:szCs w:val="30"/>
        </w:rPr>
        <w:t>Р</w:t>
      </w:r>
      <w:r w:rsidRPr="00E24B1C">
        <w:rPr>
          <w:rFonts w:ascii="Times New Roman" w:hAnsi="Times New Roman" w:cs="Times New Roman"/>
          <w:sz w:val="30"/>
          <w:szCs w:val="30"/>
        </w:rPr>
        <w:t xml:space="preserve">еспублики важным элементом великого экономического шелкового пути.  Основной объем грузов подлежит перевозке железнодорожным транспортом. В настоящий момент ключевой элемент </w:t>
      </w:r>
      <w:r w:rsidR="00E7691A">
        <w:rPr>
          <w:rFonts w:ascii="Times New Roman" w:hAnsi="Times New Roman" w:cs="Times New Roman"/>
          <w:sz w:val="30"/>
          <w:szCs w:val="30"/>
        </w:rPr>
        <w:t xml:space="preserve">- </w:t>
      </w:r>
      <w:r w:rsidRPr="00E24B1C">
        <w:rPr>
          <w:rFonts w:ascii="Times New Roman" w:hAnsi="Times New Roman" w:cs="Times New Roman"/>
          <w:sz w:val="30"/>
          <w:szCs w:val="30"/>
        </w:rPr>
        <w:t xml:space="preserve">это город Брест с транзитным контейнерным терминалом при смене колесной пары на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евростандарт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>.</w:t>
      </w:r>
    </w:p>
    <w:p w:rsidR="008C3893" w:rsidRPr="00E24B1C" w:rsidRDefault="008C3893" w:rsidP="008C389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Вместе с этим, для обеспечения дозагрузки составов, возвращающихся в Китай</w:t>
      </w:r>
      <w:r w:rsidR="00E7691A">
        <w:rPr>
          <w:rFonts w:ascii="Times New Roman" w:hAnsi="Times New Roman" w:cs="Times New Roman"/>
          <w:sz w:val="30"/>
          <w:szCs w:val="30"/>
        </w:rPr>
        <w:t>,</w:t>
      </w:r>
      <w:r w:rsidRPr="00E24B1C">
        <w:rPr>
          <w:rFonts w:ascii="Times New Roman" w:hAnsi="Times New Roman" w:cs="Times New Roman"/>
          <w:sz w:val="30"/>
          <w:szCs w:val="30"/>
        </w:rPr>
        <w:t xml:space="preserve"> целесообразно создание логистического терминала в Могилевской области для формирования контейнеров из продукции предприятий Витебской, Могилевской, Гомельской о</w:t>
      </w:r>
      <w:r w:rsidR="00E7691A">
        <w:rPr>
          <w:rFonts w:ascii="Times New Roman" w:hAnsi="Times New Roman" w:cs="Times New Roman"/>
          <w:sz w:val="30"/>
          <w:szCs w:val="30"/>
        </w:rPr>
        <w:t>бластей, прилегающих районов РФ</w:t>
      </w:r>
      <w:r w:rsidRPr="00E24B1C">
        <w:rPr>
          <w:rFonts w:ascii="Times New Roman" w:hAnsi="Times New Roman" w:cs="Times New Roman"/>
          <w:sz w:val="30"/>
          <w:szCs w:val="30"/>
        </w:rPr>
        <w:t xml:space="preserve"> (в </w:t>
      </w:r>
      <w:r w:rsidR="00E7691A">
        <w:rPr>
          <w:rFonts w:ascii="Times New Roman" w:hAnsi="Times New Roman" w:cs="Times New Roman"/>
          <w:sz w:val="30"/>
          <w:szCs w:val="30"/>
        </w:rPr>
        <w:t>настоящее время</w:t>
      </w:r>
      <w:r w:rsidRPr="00E24B1C">
        <w:rPr>
          <w:rFonts w:ascii="Times New Roman" w:hAnsi="Times New Roman" w:cs="Times New Roman"/>
          <w:sz w:val="30"/>
          <w:szCs w:val="30"/>
        </w:rPr>
        <w:t xml:space="preserve"> продукция автотранспортом доставляется в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г.Брест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>).</w:t>
      </w:r>
    </w:p>
    <w:p w:rsidR="008C3893" w:rsidRDefault="008C3893" w:rsidP="008C38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Предварительно вопрос обсуждался с компанией </w:t>
      </w:r>
      <w:r w:rsidRPr="00E24B1C">
        <w:rPr>
          <w:rFonts w:ascii="Times New Roman" w:hAnsi="Times New Roman" w:cs="Times New Roman"/>
          <w:sz w:val="30"/>
          <w:szCs w:val="30"/>
          <w:lang w:val="en-US"/>
        </w:rPr>
        <w:t>Zhengzhou</w:t>
      </w:r>
      <w:r w:rsidRPr="00E24B1C">
        <w:rPr>
          <w:rFonts w:ascii="Times New Roman" w:hAnsi="Times New Roman" w:cs="Times New Roman"/>
          <w:sz w:val="30"/>
          <w:szCs w:val="30"/>
        </w:rPr>
        <w:t xml:space="preserve"> </w:t>
      </w:r>
      <w:r w:rsidRPr="00E24B1C">
        <w:rPr>
          <w:rFonts w:ascii="Times New Roman" w:hAnsi="Times New Roman" w:cs="Times New Roman"/>
          <w:sz w:val="30"/>
          <w:szCs w:val="30"/>
          <w:lang w:val="en-US"/>
        </w:rPr>
        <w:t>International</w:t>
      </w:r>
      <w:r w:rsidRPr="00E24B1C">
        <w:rPr>
          <w:rFonts w:ascii="Times New Roman" w:hAnsi="Times New Roman" w:cs="Times New Roman"/>
          <w:sz w:val="30"/>
          <w:szCs w:val="30"/>
        </w:rPr>
        <w:t xml:space="preserve"> </w:t>
      </w:r>
      <w:r w:rsidRPr="00E24B1C">
        <w:rPr>
          <w:rFonts w:ascii="Times New Roman" w:hAnsi="Times New Roman" w:cs="Times New Roman"/>
          <w:sz w:val="30"/>
          <w:szCs w:val="30"/>
          <w:lang w:val="en-US"/>
        </w:rPr>
        <w:t>Hub</w:t>
      </w:r>
      <w:r w:rsidRPr="00E24B1C">
        <w:rPr>
          <w:rFonts w:ascii="Times New Roman" w:hAnsi="Times New Roman" w:cs="Times New Roman"/>
          <w:sz w:val="30"/>
          <w:szCs w:val="30"/>
        </w:rPr>
        <w:t xml:space="preserve">  (провинция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Хэнань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). Представителями компании высказано мнение о целесообразности создания терминала при формировании объема поставок. </w:t>
      </w:r>
      <w:r w:rsidRPr="00E24B1C">
        <w:rPr>
          <w:rFonts w:ascii="Times New Roman" w:hAnsi="Times New Roman" w:cs="Times New Roman"/>
          <w:b/>
          <w:sz w:val="30"/>
          <w:szCs w:val="30"/>
        </w:rPr>
        <w:t>Необходимые площадки существуют в городах Могилев, Бобруйск, Осиповичи.</w:t>
      </w:r>
    </w:p>
    <w:p w:rsidR="008C3893" w:rsidRPr="00E24B1C" w:rsidRDefault="008C3893" w:rsidP="005D2725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E7691A" w:rsidTr="008674AB">
        <w:tc>
          <w:tcPr>
            <w:tcW w:w="9854" w:type="dxa"/>
            <w:gridSpan w:val="2"/>
          </w:tcPr>
          <w:p w:rsidR="00E7691A" w:rsidRDefault="00E7691A" w:rsidP="00173DC3">
            <w:pPr>
              <w:spacing w:after="120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>Промышленность</w:t>
            </w:r>
            <w:r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 xml:space="preserve">  (</w:t>
            </w:r>
            <w:r w:rsidR="00173DC3"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 xml:space="preserve"> проекта)</w:t>
            </w:r>
          </w:p>
        </w:tc>
      </w:tr>
      <w:tr w:rsidR="00E7691A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E7691A" w:rsidRDefault="00E7691A" w:rsidP="008674AB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Создание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производства верхней одежды</w:t>
            </w:r>
          </w:p>
          <w:p w:rsidR="00E7691A" w:rsidRDefault="00E7691A" w:rsidP="008674AB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E7691A" w:rsidTr="008674AB">
        <w:tc>
          <w:tcPr>
            <w:tcW w:w="4927" w:type="dxa"/>
          </w:tcPr>
          <w:p w:rsidR="00E7691A" w:rsidRDefault="00E7691A" w:rsidP="008674AB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E7691A" w:rsidRDefault="00E7691A" w:rsidP="008674AB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E7691A" w:rsidRDefault="00E7691A" w:rsidP="00DA0FB4">
            <w:pPr>
              <w:pStyle w:val="a3"/>
              <w:spacing w:line="280" w:lineRule="exact"/>
              <w:ind w:left="0"/>
              <w:contextualSpacing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ЗАО «Могилевская швейная фабрика </w:t>
            </w:r>
            <w:r w:rsidR="00DA0FB4">
              <w:rPr>
                <w:rFonts w:ascii="Times New Roman" w:hAnsi="Times New Roman" w:cs="Times New Roman"/>
                <w:b/>
                <w:sz w:val="30"/>
                <w:szCs w:val="30"/>
              </w:rPr>
              <w:t>«</w:t>
            </w:r>
            <w:proofErr w:type="spellStart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В</w:t>
            </w:r>
            <w:r w:rsidR="00DA0FB4">
              <w:rPr>
                <w:rFonts w:ascii="Times New Roman" w:hAnsi="Times New Roman" w:cs="Times New Roman"/>
                <w:b/>
                <w:sz w:val="30"/>
                <w:szCs w:val="30"/>
              </w:rPr>
              <w:t>я</w:t>
            </w: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снянка</w:t>
            </w:r>
            <w:proofErr w:type="spellEnd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  </w:t>
            </w:r>
          </w:p>
        </w:tc>
      </w:tr>
    </w:tbl>
    <w:p w:rsidR="00DA0FB4" w:rsidRDefault="00BC27B1" w:rsidP="007E509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Значительная доля р</w:t>
      </w:r>
      <w:r w:rsidR="00096D7F" w:rsidRPr="00E24B1C">
        <w:rPr>
          <w:rFonts w:ascii="Times New Roman" w:hAnsi="Times New Roman" w:cs="Times New Roman"/>
          <w:sz w:val="30"/>
          <w:szCs w:val="30"/>
        </w:rPr>
        <w:t>ын</w:t>
      </w:r>
      <w:r>
        <w:rPr>
          <w:rFonts w:ascii="Times New Roman" w:hAnsi="Times New Roman" w:cs="Times New Roman"/>
          <w:sz w:val="30"/>
          <w:szCs w:val="30"/>
        </w:rPr>
        <w:t>ка</w:t>
      </w:r>
      <w:r w:rsidR="00096D7F" w:rsidRPr="00E24B1C">
        <w:rPr>
          <w:rFonts w:ascii="Times New Roman" w:hAnsi="Times New Roman" w:cs="Times New Roman"/>
          <w:sz w:val="30"/>
          <w:szCs w:val="30"/>
        </w:rPr>
        <w:t xml:space="preserve"> 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легкой промышленности Могилевской области </w:t>
      </w:r>
      <w:r>
        <w:rPr>
          <w:rFonts w:ascii="Times New Roman" w:hAnsi="Times New Roman" w:cs="Times New Roman"/>
          <w:sz w:val="30"/>
          <w:szCs w:val="30"/>
        </w:rPr>
        <w:t>принадлежит товарам</w:t>
      </w:r>
      <w:r w:rsidR="00096D7F" w:rsidRPr="00E24B1C">
        <w:rPr>
          <w:rFonts w:ascii="Times New Roman" w:hAnsi="Times New Roman" w:cs="Times New Roman"/>
          <w:sz w:val="30"/>
          <w:szCs w:val="30"/>
        </w:rPr>
        <w:t xml:space="preserve"> производства КНР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9626A3" w:rsidRPr="00E24B1C" w:rsidRDefault="00B52C95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Вместе с этим</w:t>
      </w:r>
      <w:r w:rsidR="00DA0FB4">
        <w:rPr>
          <w:rFonts w:ascii="Times New Roman" w:hAnsi="Times New Roman" w:cs="Times New Roman"/>
          <w:sz w:val="30"/>
          <w:szCs w:val="30"/>
        </w:rPr>
        <w:t>,</w:t>
      </w:r>
      <w:r w:rsidRPr="00E24B1C">
        <w:rPr>
          <w:rFonts w:ascii="Times New Roman" w:hAnsi="Times New Roman" w:cs="Times New Roman"/>
          <w:sz w:val="30"/>
          <w:szCs w:val="30"/>
        </w:rPr>
        <w:t xml:space="preserve"> н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а территории области расположено </w:t>
      </w:r>
      <w:r w:rsidR="009956CC" w:rsidRPr="00E24B1C">
        <w:rPr>
          <w:rFonts w:ascii="Times New Roman" w:hAnsi="Times New Roman" w:cs="Times New Roman"/>
          <w:sz w:val="30"/>
          <w:szCs w:val="30"/>
        </w:rPr>
        <w:t xml:space="preserve">ЗАО «МШФ </w:t>
      </w:r>
      <w:proofErr w:type="spellStart"/>
      <w:r w:rsidR="009626A3" w:rsidRPr="00E24B1C">
        <w:rPr>
          <w:rFonts w:ascii="Times New Roman" w:hAnsi="Times New Roman" w:cs="Times New Roman"/>
          <w:sz w:val="30"/>
          <w:szCs w:val="30"/>
        </w:rPr>
        <w:t>В</w:t>
      </w:r>
      <w:r w:rsidR="00DA0FB4">
        <w:rPr>
          <w:rFonts w:ascii="Times New Roman" w:hAnsi="Times New Roman" w:cs="Times New Roman"/>
          <w:sz w:val="30"/>
          <w:szCs w:val="30"/>
        </w:rPr>
        <w:t>я</w:t>
      </w:r>
      <w:r w:rsidR="009626A3" w:rsidRPr="00E24B1C">
        <w:rPr>
          <w:rFonts w:ascii="Times New Roman" w:hAnsi="Times New Roman" w:cs="Times New Roman"/>
          <w:sz w:val="30"/>
          <w:szCs w:val="30"/>
        </w:rPr>
        <w:t>снянка</w:t>
      </w:r>
      <w:proofErr w:type="spellEnd"/>
      <w:r w:rsidR="009956CC" w:rsidRPr="00E24B1C">
        <w:rPr>
          <w:rFonts w:ascii="Times New Roman" w:hAnsi="Times New Roman" w:cs="Times New Roman"/>
          <w:sz w:val="30"/>
          <w:szCs w:val="30"/>
        </w:rPr>
        <w:t>»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, созданное в 1929 году. </w:t>
      </w:r>
      <w:r w:rsidR="00DA0FB4">
        <w:rPr>
          <w:rFonts w:ascii="Times New Roman" w:hAnsi="Times New Roman" w:cs="Times New Roman"/>
          <w:sz w:val="30"/>
          <w:szCs w:val="30"/>
        </w:rPr>
        <w:t>Предприятие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 специализируется на производстве верхней женской одежды (пальто, полупальто, куртки, женские костюмы, жакеты, брюки и т.п.)</w:t>
      </w:r>
      <w:r w:rsidR="00DA0FB4">
        <w:rPr>
          <w:rFonts w:ascii="Times New Roman" w:hAnsi="Times New Roman" w:cs="Times New Roman"/>
          <w:sz w:val="30"/>
          <w:szCs w:val="30"/>
        </w:rPr>
        <w:t>, которые реализуются на внутреннем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 рынк</w:t>
      </w:r>
      <w:r w:rsidR="00DA0FB4">
        <w:rPr>
          <w:rFonts w:ascii="Times New Roman" w:hAnsi="Times New Roman" w:cs="Times New Roman"/>
          <w:sz w:val="30"/>
          <w:szCs w:val="30"/>
        </w:rPr>
        <w:t>е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 и </w:t>
      </w:r>
      <w:r w:rsidR="00DA0FB4">
        <w:rPr>
          <w:rFonts w:ascii="Times New Roman" w:hAnsi="Times New Roman" w:cs="Times New Roman"/>
          <w:sz w:val="30"/>
          <w:szCs w:val="30"/>
        </w:rPr>
        <w:t>поставляются</w:t>
      </w:r>
      <w:r w:rsidR="009626A3" w:rsidRPr="00E24B1C">
        <w:rPr>
          <w:rFonts w:ascii="Times New Roman" w:hAnsi="Times New Roman" w:cs="Times New Roman"/>
          <w:sz w:val="30"/>
          <w:szCs w:val="30"/>
        </w:rPr>
        <w:t xml:space="preserve"> в страны СНГ и дальнего зарубежья.</w:t>
      </w:r>
    </w:p>
    <w:p w:rsidR="009626A3" w:rsidRPr="00E24B1C" w:rsidRDefault="009626A3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На предприятии работает более 40</w:t>
      </w:r>
      <w:r w:rsidR="00B52C95" w:rsidRPr="00E24B1C">
        <w:rPr>
          <w:rFonts w:ascii="Times New Roman" w:hAnsi="Times New Roman" w:cs="Times New Roman"/>
          <w:sz w:val="30"/>
          <w:szCs w:val="30"/>
        </w:rPr>
        <w:t>0</w:t>
      </w:r>
      <w:r w:rsidRPr="00E24B1C">
        <w:rPr>
          <w:rFonts w:ascii="Times New Roman" w:hAnsi="Times New Roman" w:cs="Times New Roman"/>
          <w:sz w:val="30"/>
          <w:szCs w:val="30"/>
        </w:rPr>
        <w:t xml:space="preserve"> человек, </w:t>
      </w:r>
      <w:r w:rsidR="00B52C95" w:rsidRPr="00E24B1C">
        <w:rPr>
          <w:rFonts w:ascii="Times New Roman" w:hAnsi="Times New Roman" w:cs="Times New Roman"/>
          <w:sz w:val="30"/>
          <w:szCs w:val="30"/>
        </w:rPr>
        <w:t>общая площадь производственных</w:t>
      </w:r>
      <w:r w:rsidR="00424628" w:rsidRPr="00E24B1C">
        <w:rPr>
          <w:rFonts w:ascii="Times New Roman" w:hAnsi="Times New Roman" w:cs="Times New Roman"/>
          <w:sz w:val="30"/>
          <w:szCs w:val="30"/>
        </w:rPr>
        <w:t xml:space="preserve"> и вспомогательных 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 площадей составляет более </w:t>
      </w:r>
      <w:r w:rsidR="00424628" w:rsidRPr="00E24B1C">
        <w:rPr>
          <w:rFonts w:ascii="Times New Roman" w:hAnsi="Times New Roman" w:cs="Times New Roman"/>
          <w:sz w:val="30"/>
          <w:szCs w:val="30"/>
        </w:rPr>
        <w:t xml:space="preserve">27 000 </w:t>
      </w:r>
      <w:r w:rsidR="00B52C95" w:rsidRPr="00E24B1C">
        <w:rPr>
          <w:rFonts w:ascii="Times New Roman" w:hAnsi="Times New Roman" w:cs="Times New Roman"/>
          <w:sz w:val="30"/>
          <w:szCs w:val="30"/>
        </w:rPr>
        <w:t>м</w:t>
      </w:r>
      <w:r w:rsidR="00B52C95" w:rsidRPr="00DA0FB4">
        <w:rPr>
          <w:rFonts w:ascii="Times New Roman" w:hAnsi="Times New Roman" w:cs="Times New Roman"/>
          <w:sz w:val="30"/>
          <w:szCs w:val="30"/>
          <w:vertAlign w:val="superscript"/>
        </w:rPr>
        <w:t>2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, плановая мощность составляет </w:t>
      </w:r>
      <w:r w:rsidR="00424628" w:rsidRPr="00E24B1C">
        <w:rPr>
          <w:rFonts w:ascii="Times New Roman" w:hAnsi="Times New Roman" w:cs="Times New Roman"/>
          <w:sz w:val="30"/>
          <w:szCs w:val="30"/>
        </w:rPr>
        <w:t xml:space="preserve">до 25 000 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изделий в год, средняя заработная плата </w:t>
      </w:r>
      <w:r w:rsidR="00DA0FB4">
        <w:rPr>
          <w:rFonts w:ascii="Times New Roman" w:hAnsi="Times New Roman" w:cs="Times New Roman"/>
          <w:sz w:val="30"/>
          <w:szCs w:val="30"/>
        </w:rPr>
        <w:t>-</w:t>
      </w:r>
      <w:r w:rsidR="00B52C95" w:rsidRPr="00E24B1C">
        <w:rPr>
          <w:rFonts w:ascii="Times New Roman" w:hAnsi="Times New Roman" w:cs="Times New Roman"/>
          <w:sz w:val="30"/>
          <w:szCs w:val="30"/>
        </w:rPr>
        <w:t xml:space="preserve"> около 200  долларов США.</w:t>
      </w:r>
    </w:p>
    <w:p w:rsidR="00B52C95" w:rsidRDefault="00B52C95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lastRenderedPageBreak/>
        <w:t xml:space="preserve">Эффективно рассмотреть проект </w:t>
      </w:r>
      <w:r w:rsidR="009956CC" w:rsidRPr="00E24B1C">
        <w:rPr>
          <w:rFonts w:ascii="Times New Roman" w:hAnsi="Times New Roman" w:cs="Times New Roman"/>
          <w:b/>
          <w:sz w:val="30"/>
          <w:szCs w:val="30"/>
        </w:rPr>
        <w:t>продажи</w:t>
      </w:r>
      <w:r w:rsidRPr="00E24B1C">
        <w:rPr>
          <w:rFonts w:ascii="Times New Roman" w:hAnsi="Times New Roman" w:cs="Times New Roman"/>
          <w:b/>
          <w:sz w:val="30"/>
          <w:szCs w:val="30"/>
        </w:rPr>
        <w:t xml:space="preserve"> предприятия как имущественного комплекса</w:t>
      </w:r>
      <w:r w:rsidRPr="00E24B1C">
        <w:rPr>
          <w:rFonts w:ascii="Times New Roman" w:hAnsi="Times New Roman" w:cs="Times New Roman"/>
          <w:sz w:val="30"/>
          <w:szCs w:val="30"/>
        </w:rPr>
        <w:t xml:space="preserve"> для его модернизации и реализации продукции в рамках единого экономического пространства.</w:t>
      </w:r>
    </w:p>
    <w:p w:rsidR="00DA0FB4" w:rsidRPr="00E24B1C" w:rsidRDefault="00DA0FB4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DA0FB4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DA0FB4" w:rsidRDefault="00DA0FB4" w:rsidP="00150F16">
            <w:pPr>
              <w:spacing w:after="120"/>
              <w:rPr>
                <w:rFonts w:ascii="Times New Roman" w:hAnsi="Times New Roman" w:cs="Times New Roman"/>
                <w:sz w:val="30"/>
                <w:szCs w:val="30"/>
              </w:rPr>
            </w:pPr>
            <w:r w:rsidRPr="00DA0FB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Модернизация </w:t>
            </w:r>
            <w:r w:rsidR="00150F16">
              <w:rPr>
                <w:rFonts w:ascii="Times New Roman" w:hAnsi="Times New Roman" w:cs="Times New Roman"/>
                <w:b/>
                <w:sz w:val="30"/>
                <w:szCs w:val="30"/>
              </w:rPr>
              <w:t>ОАО</w:t>
            </w:r>
            <w:r w:rsidRPr="00DA0FB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«Красный металлист»</w:t>
            </w:r>
          </w:p>
        </w:tc>
      </w:tr>
      <w:tr w:rsidR="00DA0FB4" w:rsidTr="008674AB">
        <w:tc>
          <w:tcPr>
            <w:tcW w:w="4927" w:type="dxa"/>
          </w:tcPr>
          <w:p w:rsidR="00DA0FB4" w:rsidRDefault="00DA0FB4" w:rsidP="008674AB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DA0FB4" w:rsidRDefault="00DA0FB4" w:rsidP="008674AB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DA0FB4" w:rsidRDefault="00764E85" w:rsidP="00DA0FB4">
            <w:pPr>
              <w:pStyle w:val="a3"/>
              <w:spacing w:line="280" w:lineRule="exact"/>
              <w:ind w:left="0"/>
              <w:contextualSpacing w:val="0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О</w:t>
            </w:r>
            <w:r w:rsidR="00DA0FB4"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АО «</w:t>
            </w:r>
            <w:r w:rsidR="00DA0FB4">
              <w:rPr>
                <w:rFonts w:ascii="Times New Roman" w:hAnsi="Times New Roman" w:cs="Times New Roman"/>
                <w:b/>
                <w:sz w:val="30"/>
                <w:szCs w:val="30"/>
              </w:rPr>
              <w:t>Красный металлист</w:t>
            </w:r>
            <w:r w:rsidR="00DA0FB4"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  <w:r w:rsidR="00DA0FB4"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  </w:t>
            </w:r>
          </w:p>
        </w:tc>
      </w:tr>
    </w:tbl>
    <w:p w:rsidR="00764E85" w:rsidRDefault="001E1AF8" w:rsidP="007E5091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Могилевский завод </w:t>
      </w:r>
      <w:r w:rsidR="00764E85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«</w:t>
      </w:r>
      <w:r w:rsidRPr="00E24B1C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Красный металлист</w:t>
      </w:r>
      <w:r w:rsidR="00764E85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»</w:t>
      </w:r>
      <w:r w:rsidRPr="00E24B1C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был образован в 1933 году. </w:t>
      </w:r>
    </w:p>
    <w:p w:rsidR="001E1AF8" w:rsidRPr="00E24B1C" w:rsidRDefault="001E1AF8" w:rsidP="005D2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Предприятие является крупнейшим производителем в Республике Беларусь потребительских товаров из высококачественных нержавеющих сталей.</w:t>
      </w:r>
    </w:p>
    <w:p w:rsidR="001E1AF8" w:rsidRPr="00E24B1C" w:rsidRDefault="001E1AF8" w:rsidP="005D2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Предприятие оснащено оборудованием немецких фирм: «</w:t>
      </w:r>
      <w:proofErr w:type="spellStart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Berger</w:t>
      </w:r>
      <w:proofErr w:type="spellEnd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», «</w:t>
      </w:r>
      <w:proofErr w:type="spellStart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Siepmann</w:t>
      </w:r>
      <w:proofErr w:type="spellEnd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», «</w:t>
      </w:r>
      <w:proofErr w:type="spellStart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Hauschild</w:t>
      </w:r>
      <w:proofErr w:type="spellEnd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», «</w:t>
      </w:r>
      <w:proofErr w:type="spellStart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Demag</w:t>
      </w:r>
      <w:proofErr w:type="spellEnd"/>
      <w:r w:rsidR="008A1537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В 1987 г. введен цех по производству ножниц, построенный и оснащенный при взаимодействии с немецкой  фирмой </w:t>
      </w:r>
      <w:r w:rsidR="00764E85">
        <w:rPr>
          <w:rFonts w:ascii="Times New Roman" w:eastAsia="Times New Roman" w:hAnsi="Times New Roman" w:cs="Times New Roman"/>
          <w:sz w:val="30"/>
          <w:szCs w:val="30"/>
          <w:lang w:eastAsia="ru-RU"/>
        </w:rPr>
        <w:t>«</w:t>
      </w:r>
      <w:proofErr w:type="spellStart"/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Райхард</w:t>
      </w:r>
      <w:proofErr w:type="spellEnd"/>
      <w:r w:rsidR="00764E85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Оборудование и технология приобретены у фирмы </w:t>
      </w:r>
      <w:r w:rsidR="00764E85">
        <w:rPr>
          <w:rFonts w:ascii="Times New Roman" w:eastAsia="Times New Roman" w:hAnsi="Times New Roman" w:cs="Times New Roman"/>
          <w:sz w:val="30"/>
          <w:szCs w:val="30"/>
          <w:lang w:eastAsia="ru-RU"/>
        </w:rPr>
        <w:t>«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Пауль</w:t>
      </w:r>
      <w:r w:rsidR="00764E85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="00BC52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(Германия). До настоящего времени качество  ножниц находится на европейском уровне.</w:t>
      </w:r>
    </w:p>
    <w:p w:rsidR="001E1AF8" w:rsidRPr="00E24B1C" w:rsidRDefault="001E1AF8" w:rsidP="005D2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Ассортимент выпускаемой продукции широк: столовые приборы, кухонные принадлежности, посуда, ножи кухонные, ножницы, укупорочные изделия,  а также изготовление технической  оснастки под заказ, оказание услуг  по изготовлению нестандартного оборудования и лазерной гравировке.</w:t>
      </w:r>
    </w:p>
    <w:p w:rsidR="001E1AF8" w:rsidRPr="00E24B1C" w:rsidRDefault="001E1AF8" w:rsidP="005D2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Вместе с этим, в проработке на предприятии проекты по модернизации и выпуску медицинских изделий из металла, выпуску столовой посуды, канцелярских товаров. </w:t>
      </w:r>
    </w:p>
    <w:p w:rsidR="001E1AF8" w:rsidRPr="00E24B1C" w:rsidRDefault="001E1AF8" w:rsidP="005D2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Для этого Могилевский облисполком готов рассмотреть вопрос </w:t>
      </w:r>
      <w:r w:rsidRPr="00E24B1C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продажи предприятия как имущественного комплекса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для привлечения стратегического инвестора.</w:t>
      </w:r>
    </w:p>
    <w:p w:rsidR="0054146E" w:rsidRDefault="001E1AF8" w:rsidP="007E5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Общая площадь помещений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17 000 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м</w:t>
      </w:r>
      <w:r w:rsidRPr="00764E85">
        <w:rPr>
          <w:rFonts w:ascii="Times New Roman" w:eastAsia="Times New Roman" w:hAnsi="Times New Roman" w:cs="Times New Roman"/>
          <w:sz w:val="30"/>
          <w:szCs w:val="30"/>
          <w:vertAlign w:val="superscript"/>
          <w:lang w:eastAsia="ru-RU"/>
        </w:rPr>
        <w:t>2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, численность работающих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200</w:t>
      </w:r>
      <w:r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чел., средняя заработная плата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764E8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- 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270 </w:t>
      </w:r>
      <w:r w:rsidR="008A1537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долларов США, существующая география поставок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Российская Федерация, Украина, Литва, Казахстан, Молдавия</w:t>
      </w:r>
      <w:r w:rsidR="008A1537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r w:rsidR="00333605" w:rsidRPr="00E24B1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Мощность предприятия – 6 млн. единиц в год.</w:t>
      </w:r>
    </w:p>
    <w:p w:rsidR="0054146E" w:rsidRDefault="0054146E" w:rsidP="007E509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764E85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764E85" w:rsidRDefault="00764E85" w:rsidP="0054146E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Создание производства мобильных устройств и оборудования китайских производителей</w:t>
            </w:r>
          </w:p>
        </w:tc>
      </w:tr>
      <w:tr w:rsidR="00764E85" w:rsidTr="008674AB">
        <w:tc>
          <w:tcPr>
            <w:tcW w:w="4927" w:type="dxa"/>
          </w:tcPr>
          <w:p w:rsidR="00764E85" w:rsidRDefault="00764E85" w:rsidP="0054146E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764E85" w:rsidRDefault="00764E85" w:rsidP="0054146E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764E85" w:rsidRDefault="00764E85" w:rsidP="0054146E">
            <w:pPr>
              <w:pStyle w:val="a3"/>
              <w:spacing w:line="280" w:lineRule="exact"/>
              <w:ind w:left="0"/>
              <w:contextualSpacing w:val="0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О</w:t>
            </w: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АО «</w:t>
            </w:r>
            <w:proofErr w:type="spellStart"/>
            <w:r w:rsidR="00150F16">
              <w:rPr>
                <w:rFonts w:ascii="Times New Roman" w:hAnsi="Times New Roman" w:cs="Times New Roman"/>
                <w:b/>
                <w:sz w:val="30"/>
                <w:szCs w:val="30"/>
              </w:rPr>
              <w:t>Ольса</w:t>
            </w:r>
            <w:proofErr w:type="spellEnd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  </w:t>
            </w:r>
          </w:p>
        </w:tc>
      </w:tr>
    </w:tbl>
    <w:p w:rsidR="00C22D3B" w:rsidRPr="00E24B1C" w:rsidRDefault="00B66612" w:rsidP="007E509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На территории Республики Беларусь отсутствует собственное производство мобильных телефонов, планшетов, ноутбуков, умных часов, иных гаджетов, ряда позиций компьютерной техники бытового и промышленного назначения. Вместе с этим количество абонентов сотовой </w:t>
      </w:r>
      <w:r w:rsidRPr="00E24B1C">
        <w:rPr>
          <w:rFonts w:ascii="Times New Roman" w:hAnsi="Times New Roman" w:cs="Times New Roman"/>
          <w:sz w:val="30"/>
          <w:szCs w:val="30"/>
        </w:rPr>
        <w:lastRenderedPageBreak/>
        <w:t>связи превышает 11 млн., количество пользователей сети интернет около 10 млн.</w:t>
      </w:r>
    </w:p>
    <w:p w:rsidR="00C22D3B" w:rsidRPr="00E24B1C" w:rsidRDefault="00C22D3B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Подобное предприятие (кластер предприятий) возможно разместить на территории города. Для этого есть ряд предпосылок.</w:t>
      </w:r>
    </w:p>
    <w:p w:rsidR="00C22D3B" w:rsidRPr="00E24B1C" w:rsidRDefault="00B66612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На территории области</w:t>
      </w:r>
      <w:r w:rsidR="0054146E">
        <w:rPr>
          <w:rFonts w:ascii="Times New Roman" w:hAnsi="Times New Roman" w:cs="Times New Roman"/>
          <w:sz w:val="30"/>
          <w:szCs w:val="30"/>
        </w:rPr>
        <w:t xml:space="preserve"> существует ряд предприятий</w:t>
      </w:r>
      <w:r w:rsidR="00C22D3B" w:rsidRPr="00E24B1C">
        <w:rPr>
          <w:rFonts w:ascii="Times New Roman" w:hAnsi="Times New Roman" w:cs="Times New Roman"/>
          <w:sz w:val="30"/>
          <w:szCs w:val="30"/>
        </w:rPr>
        <w:t xml:space="preserve"> (</w:t>
      </w:r>
      <w:r w:rsidR="009956CC" w:rsidRPr="00E24B1C">
        <w:rPr>
          <w:rFonts w:ascii="Times New Roman" w:hAnsi="Times New Roman" w:cs="Times New Roman"/>
          <w:sz w:val="30"/>
          <w:szCs w:val="30"/>
        </w:rPr>
        <w:t>ОАО «</w:t>
      </w:r>
      <w:r w:rsidR="00C22D3B" w:rsidRPr="00E24B1C">
        <w:rPr>
          <w:rFonts w:ascii="Times New Roman" w:hAnsi="Times New Roman" w:cs="Times New Roman"/>
          <w:sz w:val="30"/>
          <w:szCs w:val="30"/>
        </w:rPr>
        <w:t>Зенит</w:t>
      </w:r>
      <w:r w:rsidR="009956CC" w:rsidRPr="00E24B1C">
        <w:rPr>
          <w:rFonts w:ascii="Times New Roman" w:hAnsi="Times New Roman" w:cs="Times New Roman"/>
          <w:sz w:val="30"/>
          <w:szCs w:val="30"/>
        </w:rPr>
        <w:t>»</w:t>
      </w:r>
      <w:r w:rsidR="00C22D3B" w:rsidRPr="00E24B1C">
        <w:rPr>
          <w:rFonts w:ascii="Times New Roman" w:hAnsi="Times New Roman" w:cs="Times New Roman"/>
          <w:sz w:val="30"/>
          <w:szCs w:val="30"/>
        </w:rPr>
        <w:t xml:space="preserve">, филиалы </w:t>
      </w:r>
      <w:proofErr w:type="spellStart"/>
      <w:r w:rsidR="00C22D3B" w:rsidRPr="00E24B1C">
        <w:rPr>
          <w:rFonts w:ascii="Times New Roman" w:hAnsi="Times New Roman" w:cs="Times New Roman"/>
          <w:sz w:val="30"/>
          <w:szCs w:val="30"/>
          <w:lang w:val="en-US"/>
        </w:rPr>
        <w:t>Epam</w:t>
      </w:r>
      <w:proofErr w:type="spellEnd"/>
      <w:r w:rsidR="00C22D3B" w:rsidRPr="00E24B1C">
        <w:rPr>
          <w:rFonts w:ascii="Times New Roman" w:hAnsi="Times New Roman" w:cs="Times New Roman"/>
          <w:sz w:val="30"/>
          <w:szCs w:val="30"/>
        </w:rPr>
        <w:t xml:space="preserve"> </w:t>
      </w:r>
      <w:r w:rsidR="00C22D3B" w:rsidRPr="00E24B1C">
        <w:rPr>
          <w:rFonts w:ascii="Times New Roman" w:hAnsi="Times New Roman" w:cs="Times New Roman"/>
          <w:sz w:val="30"/>
          <w:szCs w:val="30"/>
          <w:lang w:val="en-US"/>
        </w:rPr>
        <w:t>systems</w:t>
      </w:r>
      <w:r w:rsidR="00C22D3B" w:rsidRPr="00E24B1C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="00C22D3B" w:rsidRPr="00E24B1C">
        <w:rPr>
          <w:rFonts w:ascii="Times New Roman" w:hAnsi="Times New Roman" w:cs="Times New Roman"/>
          <w:sz w:val="30"/>
          <w:szCs w:val="30"/>
          <w:lang w:val="en-US"/>
        </w:rPr>
        <w:t>AheadWorks</w:t>
      </w:r>
      <w:proofErr w:type="spellEnd"/>
      <w:r w:rsidR="00C22D3B" w:rsidRPr="00E24B1C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="00C22D3B" w:rsidRPr="00E24B1C">
        <w:rPr>
          <w:rFonts w:ascii="Times New Roman" w:hAnsi="Times New Roman" w:cs="Times New Roman"/>
          <w:sz w:val="30"/>
          <w:szCs w:val="30"/>
        </w:rPr>
        <w:t>Артезиа</w:t>
      </w:r>
      <w:proofErr w:type="spellEnd"/>
      <w:r w:rsidR="00C22D3B" w:rsidRPr="00E24B1C">
        <w:rPr>
          <w:rFonts w:ascii="Times New Roman" w:hAnsi="Times New Roman" w:cs="Times New Roman"/>
          <w:sz w:val="30"/>
          <w:szCs w:val="30"/>
        </w:rPr>
        <w:t>)</w:t>
      </w:r>
      <w:r w:rsidR="0054146E">
        <w:rPr>
          <w:rFonts w:ascii="Times New Roman" w:hAnsi="Times New Roman" w:cs="Times New Roman"/>
          <w:sz w:val="30"/>
          <w:szCs w:val="30"/>
        </w:rPr>
        <w:t>,</w:t>
      </w:r>
      <w:r w:rsidR="00C22D3B" w:rsidRPr="00E24B1C">
        <w:rPr>
          <w:rFonts w:ascii="Times New Roman" w:hAnsi="Times New Roman" w:cs="Times New Roman"/>
          <w:sz w:val="30"/>
          <w:szCs w:val="30"/>
        </w:rPr>
        <w:t xml:space="preserve"> производящих электронные компоненты и </w:t>
      </w:r>
      <w:r w:rsidR="009956CC" w:rsidRPr="00E24B1C">
        <w:rPr>
          <w:rFonts w:ascii="Times New Roman" w:hAnsi="Times New Roman" w:cs="Times New Roman"/>
          <w:sz w:val="30"/>
          <w:szCs w:val="30"/>
        </w:rPr>
        <w:t>программное обеспечение</w:t>
      </w:r>
      <w:r w:rsidR="00C22D3B" w:rsidRPr="00E24B1C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C22D3B" w:rsidRPr="00E24B1C" w:rsidRDefault="00C22D3B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Также име</w:t>
      </w:r>
      <w:r w:rsidR="0054146E">
        <w:rPr>
          <w:rFonts w:ascii="Times New Roman" w:hAnsi="Times New Roman" w:cs="Times New Roman"/>
          <w:sz w:val="30"/>
          <w:szCs w:val="30"/>
        </w:rPr>
        <w:t>ю</w:t>
      </w:r>
      <w:r w:rsidRPr="00E24B1C">
        <w:rPr>
          <w:rFonts w:ascii="Times New Roman" w:hAnsi="Times New Roman" w:cs="Times New Roman"/>
          <w:sz w:val="30"/>
          <w:szCs w:val="30"/>
        </w:rPr>
        <w:t xml:space="preserve">тся </w:t>
      </w:r>
      <w:r w:rsidRPr="00E24B1C">
        <w:rPr>
          <w:rFonts w:ascii="Times New Roman" w:hAnsi="Times New Roman" w:cs="Times New Roman"/>
          <w:b/>
          <w:sz w:val="30"/>
          <w:szCs w:val="30"/>
        </w:rPr>
        <w:t xml:space="preserve">производственные площади </w:t>
      </w:r>
      <w:r w:rsidR="00FE4BB2" w:rsidRPr="00E24B1C">
        <w:rPr>
          <w:rFonts w:ascii="Times New Roman" w:hAnsi="Times New Roman" w:cs="Times New Roman"/>
          <w:b/>
          <w:sz w:val="30"/>
          <w:szCs w:val="30"/>
        </w:rPr>
        <w:t>ОАО «</w:t>
      </w:r>
      <w:proofErr w:type="spellStart"/>
      <w:r w:rsidR="00FE4BB2" w:rsidRPr="00E24B1C">
        <w:rPr>
          <w:rFonts w:ascii="Times New Roman" w:hAnsi="Times New Roman" w:cs="Times New Roman"/>
          <w:b/>
          <w:sz w:val="30"/>
          <w:szCs w:val="30"/>
        </w:rPr>
        <w:t>Ольса</w:t>
      </w:r>
      <w:proofErr w:type="spellEnd"/>
      <w:r w:rsidR="00FE4BB2" w:rsidRPr="00E24B1C">
        <w:rPr>
          <w:rFonts w:ascii="Times New Roman" w:hAnsi="Times New Roman" w:cs="Times New Roman"/>
          <w:b/>
          <w:sz w:val="30"/>
          <w:szCs w:val="30"/>
        </w:rPr>
        <w:t>»</w:t>
      </w:r>
      <w:r w:rsidR="00FE4BB2" w:rsidRPr="00E24B1C">
        <w:rPr>
          <w:rFonts w:ascii="Times New Roman" w:hAnsi="Times New Roman" w:cs="Times New Roman"/>
          <w:sz w:val="30"/>
          <w:szCs w:val="30"/>
        </w:rPr>
        <w:t xml:space="preserve"> (</w:t>
      </w:r>
      <w:r w:rsidR="0054146E" w:rsidRPr="00E24B1C">
        <w:rPr>
          <w:rFonts w:ascii="Times New Roman" w:hAnsi="Times New Roman" w:cs="Times New Roman"/>
          <w:sz w:val="30"/>
          <w:szCs w:val="30"/>
        </w:rPr>
        <w:t xml:space="preserve">два здания </w:t>
      </w:r>
      <w:r w:rsidRPr="00E24B1C">
        <w:rPr>
          <w:rFonts w:ascii="Times New Roman" w:hAnsi="Times New Roman" w:cs="Times New Roman"/>
          <w:sz w:val="30"/>
          <w:szCs w:val="30"/>
        </w:rPr>
        <w:t>б</w:t>
      </w:r>
      <w:r w:rsidR="00FE4BB2" w:rsidRPr="00E24B1C">
        <w:rPr>
          <w:rFonts w:ascii="Times New Roman" w:hAnsi="Times New Roman" w:cs="Times New Roman"/>
          <w:sz w:val="30"/>
          <w:szCs w:val="30"/>
        </w:rPr>
        <w:t xml:space="preserve">ывшего предприятия </w:t>
      </w:r>
      <w:r w:rsidR="0054146E">
        <w:rPr>
          <w:rFonts w:ascii="Times New Roman" w:hAnsi="Times New Roman" w:cs="Times New Roman"/>
          <w:sz w:val="30"/>
          <w:szCs w:val="30"/>
        </w:rPr>
        <w:t>«</w:t>
      </w:r>
      <w:proofErr w:type="spellStart"/>
      <w:r w:rsidR="00FE4BB2" w:rsidRPr="00E24B1C">
        <w:rPr>
          <w:rFonts w:ascii="Times New Roman" w:hAnsi="Times New Roman" w:cs="Times New Roman"/>
          <w:sz w:val="30"/>
          <w:szCs w:val="30"/>
        </w:rPr>
        <w:t>Техноприбор</w:t>
      </w:r>
      <w:proofErr w:type="spellEnd"/>
      <w:r w:rsidR="0054146E">
        <w:rPr>
          <w:rFonts w:ascii="Times New Roman" w:hAnsi="Times New Roman" w:cs="Times New Roman"/>
          <w:sz w:val="30"/>
          <w:szCs w:val="30"/>
        </w:rPr>
        <w:t>»:</w:t>
      </w:r>
      <w:r w:rsidRPr="00E24B1C">
        <w:rPr>
          <w:rFonts w:ascii="Times New Roman" w:hAnsi="Times New Roman" w:cs="Times New Roman"/>
          <w:sz w:val="30"/>
          <w:szCs w:val="30"/>
        </w:rPr>
        <w:t xml:space="preserve"> 7</w:t>
      </w:r>
      <w:r w:rsidR="0054146E">
        <w:rPr>
          <w:rFonts w:ascii="Times New Roman" w:hAnsi="Times New Roman" w:cs="Times New Roman"/>
          <w:sz w:val="30"/>
          <w:szCs w:val="30"/>
        </w:rPr>
        <w:t>-</w:t>
      </w:r>
      <w:r w:rsidRPr="00E24B1C">
        <w:rPr>
          <w:rFonts w:ascii="Times New Roman" w:hAnsi="Times New Roman" w:cs="Times New Roman"/>
          <w:sz w:val="30"/>
          <w:szCs w:val="30"/>
        </w:rPr>
        <w:t>этажное АБК и 4</w:t>
      </w:r>
      <w:r w:rsidR="0054146E">
        <w:rPr>
          <w:rFonts w:ascii="Times New Roman" w:hAnsi="Times New Roman" w:cs="Times New Roman"/>
          <w:sz w:val="30"/>
          <w:szCs w:val="30"/>
        </w:rPr>
        <w:t>-</w:t>
      </w:r>
      <w:r w:rsidRPr="00E24B1C">
        <w:rPr>
          <w:rFonts w:ascii="Times New Roman" w:hAnsi="Times New Roman" w:cs="Times New Roman"/>
          <w:sz w:val="30"/>
          <w:szCs w:val="30"/>
        </w:rPr>
        <w:t>этажное промышленного назначения. Объем зданий – 56290 м</w:t>
      </w:r>
      <w:r w:rsidRPr="0054146E">
        <w:rPr>
          <w:rFonts w:ascii="Times New Roman" w:hAnsi="Times New Roman" w:cs="Times New Roman"/>
          <w:sz w:val="30"/>
          <w:szCs w:val="30"/>
          <w:vertAlign w:val="superscript"/>
        </w:rPr>
        <w:t>3</w:t>
      </w:r>
      <w:r w:rsidRPr="00E24B1C">
        <w:rPr>
          <w:rFonts w:ascii="Times New Roman" w:hAnsi="Times New Roman" w:cs="Times New Roman"/>
          <w:sz w:val="30"/>
          <w:szCs w:val="30"/>
        </w:rPr>
        <w:t>, площадь застройки 1787 м</w:t>
      </w:r>
      <w:r w:rsidRPr="0054146E">
        <w:rPr>
          <w:rFonts w:ascii="Times New Roman" w:hAnsi="Times New Roman" w:cs="Times New Roman"/>
          <w:sz w:val="30"/>
          <w:szCs w:val="30"/>
          <w:vertAlign w:val="superscript"/>
        </w:rPr>
        <w:t>2</w:t>
      </w:r>
      <w:r w:rsidR="002E0B34" w:rsidRPr="00E24B1C">
        <w:rPr>
          <w:rFonts w:ascii="Times New Roman" w:hAnsi="Times New Roman" w:cs="Times New Roman"/>
          <w:sz w:val="30"/>
          <w:szCs w:val="30"/>
        </w:rPr>
        <w:t>)</w:t>
      </w:r>
      <w:r w:rsidR="00FE4BB2" w:rsidRPr="00E24B1C">
        <w:rPr>
          <w:rFonts w:ascii="Times New Roman" w:hAnsi="Times New Roman" w:cs="Times New Roman"/>
          <w:sz w:val="30"/>
          <w:szCs w:val="30"/>
        </w:rPr>
        <w:t xml:space="preserve">, </w:t>
      </w:r>
      <w:r w:rsidR="00FE4BB2" w:rsidRPr="00E24B1C">
        <w:rPr>
          <w:rFonts w:ascii="Times New Roman" w:hAnsi="Times New Roman" w:cs="Times New Roman"/>
          <w:b/>
          <w:sz w:val="30"/>
          <w:szCs w:val="30"/>
        </w:rPr>
        <w:t>на базе которых возможно создание данного кластера китайских производителей</w:t>
      </w:r>
      <w:r w:rsidR="00FE4BB2" w:rsidRPr="00E24B1C">
        <w:rPr>
          <w:rFonts w:ascii="Times New Roman" w:hAnsi="Times New Roman" w:cs="Times New Roman"/>
          <w:sz w:val="30"/>
          <w:szCs w:val="30"/>
        </w:rPr>
        <w:t>.</w:t>
      </w:r>
    </w:p>
    <w:p w:rsidR="00C22D3B" w:rsidRPr="00E24B1C" w:rsidRDefault="00C22D3B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В </w:t>
      </w:r>
      <w:r w:rsidR="009956CC" w:rsidRPr="00E24B1C">
        <w:rPr>
          <w:rFonts w:ascii="Times New Roman" w:hAnsi="Times New Roman" w:cs="Times New Roman"/>
          <w:sz w:val="30"/>
          <w:szCs w:val="30"/>
        </w:rPr>
        <w:t>ГУВПО «</w:t>
      </w:r>
      <w:r w:rsidRPr="00E24B1C">
        <w:rPr>
          <w:rFonts w:ascii="Times New Roman" w:hAnsi="Times New Roman" w:cs="Times New Roman"/>
          <w:sz w:val="30"/>
          <w:szCs w:val="30"/>
        </w:rPr>
        <w:t>Белорусско-Российск</w:t>
      </w:r>
      <w:r w:rsidR="009956CC" w:rsidRPr="00E24B1C">
        <w:rPr>
          <w:rFonts w:ascii="Times New Roman" w:hAnsi="Times New Roman" w:cs="Times New Roman"/>
          <w:sz w:val="30"/>
          <w:szCs w:val="30"/>
        </w:rPr>
        <w:t>ий</w:t>
      </w:r>
      <w:r w:rsidRPr="00E24B1C">
        <w:rPr>
          <w:rFonts w:ascii="Times New Roman" w:hAnsi="Times New Roman" w:cs="Times New Roman"/>
          <w:sz w:val="30"/>
          <w:szCs w:val="30"/>
        </w:rPr>
        <w:t xml:space="preserve"> университет</w:t>
      </w:r>
      <w:r w:rsidR="009956CC" w:rsidRPr="00E24B1C">
        <w:rPr>
          <w:rFonts w:ascii="Times New Roman" w:hAnsi="Times New Roman" w:cs="Times New Roman"/>
          <w:sz w:val="30"/>
          <w:szCs w:val="30"/>
        </w:rPr>
        <w:t>»</w:t>
      </w:r>
      <w:r w:rsidRPr="00E24B1C">
        <w:rPr>
          <w:rFonts w:ascii="Times New Roman" w:hAnsi="Times New Roman" w:cs="Times New Roman"/>
          <w:sz w:val="30"/>
          <w:szCs w:val="30"/>
        </w:rPr>
        <w:t xml:space="preserve"> существуют специализированные кафедры программного инжиниринга, электропривода, которые позволят обеспечить  создаваемое производство высококвалифицированными кадрами.</w:t>
      </w:r>
    </w:p>
    <w:p w:rsidR="00B66612" w:rsidRPr="00E24B1C" w:rsidRDefault="00B66612" w:rsidP="005D2725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057A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0E057A" w:rsidRPr="00E24B1C" w:rsidRDefault="000E057A" w:rsidP="00894AB7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Создание совместных производств на базе ОАО «</w:t>
            </w:r>
            <w:proofErr w:type="spellStart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Строммашина</w:t>
            </w:r>
            <w:proofErr w:type="spellEnd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</w:p>
          <w:p w:rsidR="000E057A" w:rsidRDefault="000E057A" w:rsidP="00894AB7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0E057A" w:rsidTr="008674AB">
        <w:tc>
          <w:tcPr>
            <w:tcW w:w="4927" w:type="dxa"/>
          </w:tcPr>
          <w:p w:rsidR="000E057A" w:rsidRDefault="000E057A" w:rsidP="008674AB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0E057A" w:rsidRDefault="000E057A" w:rsidP="00894AB7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0E057A" w:rsidRDefault="000E057A" w:rsidP="00894AB7">
            <w:pPr>
              <w:pStyle w:val="a3"/>
              <w:spacing w:line="280" w:lineRule="exact"/>
              <w:ind w:left="0"/>
              <w:contextualSpacing w:val="0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О</w:t>
            </w:r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Строммашина</w:t>
            </w:r>
            <w:proofErr w:type="spellEnd"/>
            <w:r w:rsidRPr="00E24B1C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  </w:t>
            </w:r>
          </w:p>
        </w:tc>
      </w:tr>
    </w:tbl>
    <w:p w:rsidR="009F6387" w:rsidRPr="00E24B1C" w:rsidRDefault="009F6387" w:rsidP="007E5091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Предприятие </w:t>
      </w:r>
      <w:r w:rsidR="000E057A">
        <w:rPr>
          <w:rFonts w:ascii="Times New Roman" w:hAnsi="Times New Roman" w:cs="Times New Roman"/>
          <w:sz w:val="30"/>
          <w:szCs w:val="30"/>
          <w:shd w:val="clear" w:color="auto" w:fill="FFFFFF"/>
        </w:rPr>
        <w:t>«</w:t>
      </w:r>
      <w:proofErr w:type="spellStart"/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>Строммашина</w:t>
      </w:r>
      <w:proofErr w:type="spellEnd"/>
      <w:r w:rsidR="000E057A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» основано в </w:t>
      </w:r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1913 году, </w:t>
      </w:r>
      <w:r w:rsidR="000E057A">
        <w:rPr>
          <w:rFonts w:ascii="Times New Roman" w:hAnsi="Times New Roman" w:cs="Times New Roman"/>
          <w:sz w:val="30"/>
          <w:szCs w:val="30"/>
          <w:shd w:val="clear" w:color="auto" w:fill="FFFFFF"/>
        </w:rPr>
        <w:t>с</w:t>
      </w:r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>пециализируется на выпуске оборудования и технологических линий для производства керамического кирпича, железобетонных шпал и брусьев стрелочных переводов, асбестоцементных изделий, мягкой кровли, песчано-цементных изделий и является основным поставщиком его во все страны СНГ. Здесь также выпускается тюбинговая крепь для строительства шахт, освоен выпуск башенных кранов и  гамма товаров народного потребления: замки, защёлки, петли, скобы, станки настольные сверлильные, печное литье и др.</w:t>
      </w:r>
    </w:p>
    <w:p w:rsidR="00002D24" w:rsidRPr="00E24B1C" w:rsidRDefault="0083670E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>В 2006 году начато производство башенных кранов. Основанием для принятия решения являлось наличие уникального высокотехнологичного оборудования, высококвалифицированных кадров, большого опыта производства машин и механизмов. На заводе проведена технологическая подготовка производства, получены лицензия на право проектирования и изготовления кранов.</w:t>
      </w:r>
    </w:p>
    <w:p w:rsidR="0083670E" w:rsidRPr="00E24B1C" w:rsidRDefault="0083670E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В настоящий момент прорабатывается</w:t>
      </w:r>
      <w:r w:rsidR="00A42EA6" w:rsidRPr="00E24B1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возможность заключения договора о сотрудничестве с компанией </w:t>
      </w:r>
      <w:proofErr w:type="spellStart"/>
      <w:r w:rsidR="00A42EA6" w:rsidRPr="00E24B1C">
        <w:rPr>
          <w:rFonts w:ascii="Times New Roman" w:hAnsi="Times New Roman" w:cs="Times New Roman"/>
          <w:b/>
          <w:sz w:val="30"/>
          <w:szCs w:val="30"/>
          <w:shd w:val="clear" w:color="auto" w:fill="FFFFFF"/>
          <w:lang w:val="en-US"/>
        </w:rPr>
        <w:t>Zoomlion</w:t>
      </w:r>
      <w:proofErr w:type="spellEnd"/>
      <w:r w:rsidR="00A42EA6" w:rsidRPr="00E24B1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по производству</w:t>
      </w:r>
      <w:r w:rsidR="00A42EA6" w:rsidRPr="00E24B1C">
        <w:rPr>
          <w:rFonts w:ascii="Times New Roman" w:hAnsi="Times New Roman" w:cs="Times New Roman"/>
          <w:b/>
          <w:sz w:val="30"/>
          <w:szCs w:val="30"/>
        </w:rPr>
        <w:t xml:space="preserve"> секций для башенных кранов</w:t>
      </w:r>
      <w:r w:rsidR="00A42EA6" w:rsidRPr="00E24B1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, </w:t>
      </w:r>
      <w:r w:rsidR="00A42EA6" w:rsidRPr="00E24B1C">
        <w:rPr>
          <w:rFonts w:ascii="Times New Roman" w:hAnsi="Times New Roman" w:cs="Times New Roman"/>
          <w:b/>
          <w:sz w:val="30"/>
          <w:szCs w:val="30"/>
        </w:rPr>
        <w:t xml:space="preserve">мобильных </w:t>
      </w:r>
      <w:proofErr w:type="spellStart"/>
      <w:r w:rsidR="00A42EA6" w:rsidRPr="00E24B1C">
        <w:rPr>
          <w:rFonts w:ascii="Times New Roman" w:hAnsi="Times New Roman" w:cs="Times New Roman"/>
          <w:b/>
          <w:sz w:val="30"/>
          <w:szCs w:val="30"/>
        </w:rPr>
        <w:t>минибетонных</w:t>
      </w:r>
      <w:proofErr w:type="spellEnd"/>
      <w:r w:rsidR="00A42EA6" w:rsidRPr="00E24B1C">
        <w:rPr>
          <w:rFonts w:ascii="Times New Roman" w:hAnsi="Times New Roman" w:cs="Times New Roman"/>
          <w:b/>
          <w:sz w:val="30"/>
          <w:szCs w:val="30"/>
        </w:rPr>
        <w:t xml:space="preserve"> заводов и установок по переработке строительных отходов.</w:t>
      </w:r>
    </w:p>
    <w:p w:rsidR="00960E40" w:rsidRPr="00E24B1C" w:rsidRDefault="00A42EA6" w:rsidP="009848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  <w:shd w:val="clear" w:color="auto" w:fill="FFFFFF"/>
        </w:rPr>
        <w:t>Ориентировочное время визита конец августа 2016 г.</w:t>
      </w:r>
    </w:p>
    <w:p w:rsidR="00960E40" w:rsidRPr="00E24B1C" w:rsidRDefault="00960E40" w:rsidP="005D272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73DC3" w:rsidTr="00173DC3">
        <w:tc>
          <w:tcPr>
            <w:tcW w:w="9854" w:type="dxa"/>
            <w:shd w:val="clear" w:color="auto" w:fill="EDEDED" w:themeFill="accent3" w:themeFillTint="33"/>
          </w:tcPr>
          <w:p w:rsidR="00173DC3" w:rsidRPr="008B5AD4" w:rsidRDefault="00173DC3" w:rsidP="0035174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B5AD4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Свободная экономическая зона «Могилев»</w:t>
            </w:r>
            <w:r w:rsidR="00894AB7" w:rsidRPr="008B5AD4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(3 проекта</w:t>
            </w:r>
            <w:r w:rsidR="008B5AD4">
              <w:rPr>
                <w:rFonts w:ascii="Times New Roman" w:hAnsi="Times New Roman" w:cs="Times New Roman"/>
                <w:b/>
                <w:sz w:val="30"/>
                <w:szCs w:val="30"/>
              </w:rPr>
              <w:t>)</w:t>
            </w:r>
          </w:p>
          <w:p w:rsidR="00173DC3" w:rsidRDefault="00173DC3" w:rsidP="005D272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</w:pPr>
          </w:p>
        </w:tc>
      </w:tr>
    </w:tbl>
    <w:p w:rsidR="00025F9C" w:rsidRDefault="00025F9C" w:rsidP="00173D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0"/>
          <w:szCs w:val="30"/>
          <w:shd w:val="clear" w:color="auto" w:fill="FFFFFF"/>
        </w:rPr>
      </w:pPr>
      <w:r w:rsidRPr="00E24B1C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 xml:space="preserve">1 мая 2015 года вступил в силу договор о Евразийском экономическом союзе Республики Беларусь, Республики Казахстан и Российской Федерации. Общая численность населения стран участниц союза  составляет около 175 млн. человек. </w:t>
      </w:r>
      <w:r w:rsidR="00727AB6" w:rsidRPr="00E24B1C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 xml:space="preserve">Размещение производства в свободной экономической зоне имеет значительное </w:t>
      </w:r>
      <w:r w:rsidR="007A7089" w:rsidRPr="00E24B1C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>количество преимуществ</w:t>
      </w:r>
      <w:r w:rsidR="00727AB6" w:rsidRPr="00E24B1C">
        <w:rPr>
          <w:rFonts w:ascii="Times New Roman" w:hAnsi="Times New Roman" w:cs="Times New Roman"/>
          <w:i/>
          <w:sz w:val="30"/>
          <w:szCs w:val="30"/>
          <w:shd w:val="clear" w:color="auto" w:fill="FFFFFF"/>
        </w:rPr>
        <w:t>.</w:t>
      </w:r>
    </w:p>
    <w:p w:rsidR="00173DC3" w:rsidRDefault="00173DC3" w:rsidP="00173DC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0"/>
          <w:szCs w:val="30"/>
          <w:shd w:val="clear" w:color="auto" w:fill="FFFFFF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73DC3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173DC3" w:rsidRDefault="00173DC3" w:rsidP="00173DC3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Style w:val="FontStyle11"/>
                <w:b/>
                <w:sz w:val="30"/>
                <w:szCs w:val="30"/>
              </w:rPr>
              <w:t>Создание предприятия по организации производства хоккейных клюшек в условиях СЭЗ «Могилев»</w:t>
            </w:r>
          </w:p>
        </w:tc>
      </w:tr>
      <w:tr w:rsidR="00173DC3" w:rsidTr="008674AB">
        <w:tc>
          <w:tcPr>
            <w:tcW w:w="4927" w:type="dxa"/>
          </w:tcPr>
          <w:p w:rsidR="00173DC3" w:rsidRDefault="00173DC3" w:rsidP="00173DC3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173DC3" w:rsidRDefault="00173DC3" w:rsidP="00173DC3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173DC3" w:rsidRDefault="00173DC3" w:rsidP="00173DC3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Style w:val="FontStyle11"/>
                <w:b/>
                <w:sz w:val="30"/>
                <w:szCs w:val="30"/>
              </w:rPr>
              <w:t>ООО «Производство клюшек»</w:t>
            </w:r>
          </w:p>
        </w:tc>
      </w:tr>
    </w:tbl>
    <w:p w:rsidR="00E7691A" w:rsidRPr="00E24B1C" w:rsidRDefault="00E7691A" w:rsidP="00173DC3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Целью является создание в Республике Беларусь инновационного производства хоккейных клюшек из углепластика и стекловолокна. Реализация данного проекта позволит организовать новое инновационное производство, обеспечить потребность в современных клюшках хоккеистов, детских спортивных школ, любителей хоккея Республики Беларусь и соседних стран, в том числе рынка профессионального и любительского хоккея Российской Федерации. Организация производства хоккейных клюшек позволит значительно уменьшить объем импорта, в перспективе отказаться от него. Материалы и сырье, используемое для производства хоккейных клюшек, не являются дефицитными.</w:t>
      </w:r>
    </w:p>
    <w:p w:rsidR="00E7691A" w:rsidRPr="00E24B1C" w:rsidRDefault="00E7691A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В настоящее время в Республике Беларусь и Российской Федерации не существует производства современных клюшек из углепластика. Вся потребность в данной продукции удовлетворяются за счет импорта из Украины, Китая, Финляндии и Канады.</w:t>
      </w:r>
    </w:p>
    <w:p w:rsidR="00E7691A" w:rsidRPr="00E24B1C" w:rsidRDefault="00E7691A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Планируемое к использованию на предприятии оборудование позволит производить и другие виды продукции из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углеволокна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>: различный спортивный инвентарь (шлемы, велосипеды), удочки, музыкальные инструменты, медицинскую технику и др.</w:t>
      </w:r>
    </w:p>
    <w:p w:rsidR="00E7691A" w:rsidRPr="00E24B1C" w:rsidRDefault="00E7691A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Размещени</w:t>
      </w:r>
      <w:r w:rsidR="00173DC3">
        <w:rPr>
          <w:rFonts w:ascii="Times New Roman" w:hAnsi="Times New Roman" w:cs="Times New Roman"/>
          <w:sz w:val="30"/>
          <w:szCs w:val="30"/>
        </w:rPr>
        <w:t>е</w:t>
      </w:r>
      <w:r w:rsidRPr="00E24B1C">
        <w:rPr>
          <w:rFonts w:ascii="Times New Roman" w:hAnsi="Times New Roman" w:cs="Times New Roman"/>
          <w:sz w:val="30"/>
          <w:szCs w:val="30"/>
        </w:rPr>
        <w:t xml:space="preserve"> данного производства планируется на производственных площадях завода полиэфирных нитей (ЗПН) ОАО «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Могилевхимволокно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>», которые будут сдаваться совместному предприятию на условиях аренды, в условиях специального правового режима для осуществления инвестиционной и предпринимательской деятельности свободной экономической зоны «Могилев».</w:t>
      </w:r>
    </w:p>
    <w:p w:rsidR="00E7691A" w:rsidRPr="00E24B1C" w:rsidRDefault="00E7691A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Новое производство позволит создать дополнительные рабочие места для 100 человек в г. Могилеве.</w:t>
      </w:r>
    </w:p>
    <w:p w:rsidR="00E7691A" w:rsidRDefault="00E7691A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t xml:space="preserve">Суммарная потребность в инвестициях </w:t>
      </w:r>
      <w:r>
        <w:rPr>
          <w:rFonts w:ascii="Times New Roman" w:hAnsi="Times New Roman" w:cs="Times New Roman"/>
          <w:b/>
          <w:sz w:val="30"/>
          <w:szCs w:val="30"/>
        </w:rPr>
        <w:t>-</w:t>
      </w:r>
      <w:r w:rsidRPr="00E24B1C">
        <w:rPr>
          <w:rFonts w:ascii="Times New Roman" w:hAnsi="Times New Roman" w:cs="Times New Roman"/>
          <w:b/>
          <w:sz w:val="30"/>
          <w:szCs w:val="30"/>
        </w:rPr>
        <w:t xml:space="preserve"> 2,3 млн. </w:t>
      </w:r>
      <w:r w:rsidRPr="00AD119A">
        <w:rPr>
          <w:rFonts w:ascii="Times New Roman" w:hAnsi="Times New Roman" w:cs="Times New Roman"/>
          <w:b/>
          <w:sz w:val="30"/>
          <w:szCs w:val="30"/>
        </w:rPr>
        <w:t>долларов США</w:t>
      </w:r>
      <w:r>
        <w:rPr>
          <w:rFonts w:ascii="Times New Roman" w:hAnsi="Times New Roman" w:cs="Times New Roman"/>
          <w:b/>
          <w:sz w:val="30"/>
          <w:szCs w:val="30"/>
        </w:rPr>
        <w:t>.</w:t>
      </w:r>
    </w:p>
    <w:p w:rsidR="00DE56A9" w:rsidRPr="00AD119A" w:rsidRDefault="00DE56A9" w:rsidP="00E76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DE56A9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DE56A9" w:rsidRDefault="00DE56A9" w:rsidP="00894AB7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 xml:space="preserve">Развитие кластера по деревообработке СЭЗ  </w:t>
            </w:r>
            <w:r w:rsidR="00894AB7">
              <w:rPr>
                <w:rFonts w:ascii="Times New Roman" w:hAnsi="Times New Roman" w:cs="Times New Roman"/>
                <w:b/>
                <w:sz w:val="30"/>
                <w:szCs w:val="30"/>
              </w:rPr>
              <w:t>«</w:t>
            </w: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t>Могилев</w:t>
            </w:r>
            <w:r w:rsidR="00894AB7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– создание производства мебели</w:t>
            </w:r>
          </w:p>
        </w:tc>
      </w:tr>
      <w:tr w:rsidR="00DE56A9" w:rsidTr="008674AB">
        <w:tc>
          <w:tcPr>
            <w:tcW w:w="4927" w:type="dxa"/>
          </w:tcPr>
          <w:p w:rsidR="00DE56A9" w:rsidRDefault="00DE56A9" w:rsidP="001B0104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DE56A9" w:rsidRDefault="00DE56A9" w:rsidP="001B0104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DE56A9" w:rsidRDefault="001B0104" w:rsidP="001B0104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Style w:val="FontStyle11"/>
                <w:b/>
                <w:sz w:val="30"/>
                <w:szCs w:val="30"/>
              </w:rPr>
              <w:t>СЭЗ «Могилев»</w:t>
            </w:r>
          </w:p>
        </w:tc>
      </w:tr>
    </w:tbl>
    <w:p w:rsidR="00DC750C" w:rsidRPr="00E24B1C" w:rsidRDefault="00BF68EF" w:rsidP="001B010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Республика Беларусь входит в десятку стран Европы по объему лесных ресурсов. Лесистость территории превышает 39%. </w:t>
      </w:r>
    </w:p>
    <w:p w:rsidR="00BF68EF" w:rsidRPr="00E24B1C" w:rsidRDefault="00BF68EF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Баланс ресурсов деловой древесины страны составлял в 2015 году – 20 млн.м</w:t>
      </w:r>
      <w:r w:rsidRPr="001B0104">
        <w:rPr>
          <w:rFonts w:ascii="Times New Roman" w:hAnsi="Times New Roman" w:cs="Times New Roman"/>
          <w:sz w:val="30"/>
          <w:szCs w:val="30"/>
          <w:vertAlign w:val="superscript"/>
        </w:rPr>
        <w:t>3</w:t>
      </w:r>
      <w:r w:rsidRPr="00E24B1C">
        <w:rPr>
          <w:rFonts w:ascii="Times New Roman" w:hAnsi="Times New Roman" w:cs="Times New Roman"/>
          <w:sz w:val="30"/>
          <w:szCs w:val="30"/>
        </w:rPr>
        <w:t>, прогноз 2016-2017 позволяет говорить о 23-24 млн.м</w:t>
      </w:r>
      <w:r w:rsidRPr="001B0104">
        <w:rPr>
          <w:rFonts w:ascii="Times New Roman" w:hAnsi="Times New Roman" w:cs="Times New Roman"/>
          <w:sz w:val="30"/>
          <w:szCs w:val="30"/>
          <w:vertAlign w:val="superscript"/>
        </w:rPr>
        <w:t>3</w:t>
      </w:r>
      <w:r w:rsidRPr="00E24B1C">
        <w:rPr>
          <w:rFonts w:ascii="Times New Roman" w:hAnsi="Times New Roman" w:cs="Times New Roman"/>
          <w:sz w:val="30"/>
          <w:szCs w:val="30"/>
        </w:rPr>
        <w:t>, при наличии порядка 2 млн</w:t>
      </w:r>
      <w:r w:rsidR="001B0104">
        <w:rPr>
          <w:rFonts w:ascii="Times New Roman" w:hAnsi="Times New Roman" w:cs="Times New Roman"/>
          <w:sz w:val="30"/>
          <w:szCs w:val="30"/>
        </w:rPr>
        <w:t>.</w:t>
      </w:r>
      <w:r w:rsidRPr="00E24B1C">
        <w:rPr>
          <w:rFonts w:ascii="Times New Roman" w:hAnsi="Times New Roman" w:cs="Times New Roman"/>
          <w:sz w:val="30"/>
          <w:szCs w:val="30"/>
        </w:rPr>
        <w:t xml:space="preserve"> м</w:t>
      </w:r>
      <w:r w:rsidRPr="001B0104">
        <w:rPr>
          <w:rFonts w:ascii="Times New Roman" w:hAnsi="Times New Roman" w:cs="Times New Roman"/>
          <w:sz w:val="30"/>
          <w:szCs w:val="30"/>
          <w:vertAlign w:val="superscript"/>
        </w:rPr>
        <w:t xml:space="preserve">3 </w:t>
      </w:r>
      <w:r w:rsidRPr="00E24B1C">
        <w:rPr>
          <w:rFonts w:ascii="Times New Roman" w:hAnsi="Times New Roman" w:cs="Times New Roman"/>
          <w:sz w:val="30"/>
          <w:szCs w:val="30"/>
        </w:rPr>
        <w:t xml:space="preserve">свободной древесины. </w:t>
      </w:r>
    </w:p>
    <w:p w:rsidR="00BF68EF" w:rsidRPr="00E24B1C" w:rsidRDefault="00BF68EF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Развитая инженерная инфраструктура, выгодное географическое положение области, подготовленные кадры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 в области</w:t>
      </w:r>
      <w:r w:rsidRPr="00E24B1C">
        <w:rPr>
          <w:rFonts w:ascii="Times New Roman" w:hAnsi="Times New Roman" w:cs="Times New Roman"/>
          <w:sz w:val="30"/>
          <w:szCs w:val="30"/>
        </w:rPr>
        <w:t>,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 обеспечили принятие решение о размещении в кластере предприятий: </w:t>
      </w:r>
      <w:r w:rsidR="001B0104">
        <w:rPr>
          <w:rFonts w:ascii="Times New Roman" w:hAnsi="Times New Roman" w:cs="Times New Roman"/>
          <w:sz w:val="30"/>
          <w:szCs w:val="30"/>
        </w:rPr>
        <w:t>ИООО «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ВМГ </w:t>
      </w:r>
      <w:proofErr w:type="spellStart"/>
      <w:r w:rsidR="006E5C4A" w:rsidRPr="00E24B1C">
        <w:rPr>
          <w:rFonts w:ascii="Times New Roman" w:hAnsi="Times New Roman" w:cs="Times New Roman"/>
          <w:sz w:val="30"/>
          <w:szCs w:val="30"/>
        </w:rPr>
        <w:t>Индустри</w:t>
      </w:r>
      <w:proofErr w:type="spellEnd"/>
      <w:r w:rsidR="001B0104">
        <w:rPr>
          <w:rFonts w:ascii="Times New Roman" w:hAnsi="Times New Roman" w:cs="Times New Roman"/>
          <w:sz w:val="30"/>
          <w:szCs w:val="30"/>
        </w:rPr>
        <w:t>»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, </w:t>
      </w:r>
      <w:r w:rsidR="001B0104">
        <w:rPr>
          <w:rFonts w:ascii="Times New Roman" w:hAnsi="Times New Roman" w:cs="Times New Roman"/>
          <w:sz w:val="30"/>
          <w:szCs w:val="30"/>
        </w:rPr>
        <w:t>ИООО «</w:t>
      </w:r>
      <w:proofErr w:type="spellStart"/>
      <w:r w:rsidR="006E5C4A" w:rsidRPr="00E24B1C">
        <w:rPr>
          <w:rFonts w:ascii="Times New Roman" w:hAnsi="Times New Roman" w:cs="Times New Roman"/>
          <w:sz w:val="30"/>
          <w:szCs w:val="30"/>
        </w:rPr>
        <w:t>Мебела</w:t>
      </w:r>
      <w:r w:rsidR="001B0104">
        <w:rPr>
          <w:rFonts w:ascii="Times New Roman" w:hAnsi="Times New Roman" w:cs="Times New Roman"/>
          <w:sz w:val="30"/>
          <w:szCs w:val="30"/>
        </w:rPr>
        <w:t>и</w:t>
      </w:r>
      <w:r w:rsidR="006E5C4A" w:rsidRPr="00E24B1C">
        <w:rPr>
          <w:rFonts w:ascii="Times New Roman" w:hAnsi="Times New Roman" w:cs="Times New Roman"/>
          <w:sz w:val="30"/>
          <w:szCs w:val="30"/>
        </w:rPr>
        <w:t>н</w:t>
      </w:r>
      <w:proofErr w:type="spellEnd"/>
      <w:r w:rsidR="001B0104">
        <w:rPr>
          <w:rFonts w:ascii="Times New Roman" w:hAnsi="Times New Roman" w:cs="Times New Roman"/>
          <w:sz w:val="30"/>
          <w:szCs w:val="30"/>
        </w:rPr>
        <w:t>»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  (продукция для группы компаний </w:t>
      </w:r>
      <w:r w:rsidR="006E5C4A" w:rsidRPr="00E24B1C">
        <w:rPr>
          <w:rFonts w:ascii="Times New Roman" w:hAnsi="Times New Roman" w:cs="Times New Roman"/>
          <w:sz w:val="30"/>
          <w:szCs w:val="30"/>
          <w:lang w:val="en-US"/>
        </w:rPr>
        <w:t>Ikea</w:t>
      </w:r>
      <w:r w:rsidR="006E5C4A" w:rsidRPr="00E24B1C">
        <w:rPr>
          <w:rFonts w:ascii="Times New Roman" w:hAnsi="Times New Roman" w:cs="Times New Roman"/>
          <w:sz w:val="30"/>
          <w:szCs w:val="30"/>
        </w:rPr>
        <w:t xml:space="preserve">), двух производственных площадок группы компаний </w:t>
      </w:r>
      <w:proofErr w:type="spellStart"/>
      <w:r w:rsidR="006E5C4A" w:rsidRPr="00E24B1C">
        <w:rPr>
          <w:rFonts w:ascii="Times New Roman" w:hAnsi="Times New Roman" w:cs="Times New Roman"/>
          <w:sz w:val="30"/>
          <w:szCs w:val="30"/>
          <w:lang w:val="en-US"/>
        </w:rPr>
        <w:t>Kronospan</w:t>
      </w:r>
      <w:proofErr w:type="spellEnd"/>
      <w:r w:rsidR="006E5C4A" w:rsidRPr="00E24B1C">
        <w:rPr>
          <w:rFonts w:ascii="Times New Roman" w:hAnsi="Times New Roman" w:cs="Times New Roman"/>
          <w:sz w:val="30"/>
          <w:szCs w:val="30"/>
        </w:rPr>
        <w:t>.</w:t>
      </w:r>
    </w:p>
    <w:p w:rsidR="006E5C4A" w:rsidRDefault="006E5C4A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t>Существует два свободных земельных участка в рамках кластерной площадки для размещения деревообрабатывающих предприятий, производства мебели.</w:t>
      </w:r>
    </w:p>
    <w:p w:rsidR="00894AB7" w:rsidRPr="00E24B1C" w:rsidRDefault="00894AB7" w:rsidP="005D272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94AB7" w:rsidTr="008674AB">
        <w:tc>
          <w:tcPr>
            <w:tcW w:w="9854" w:type="dxa"/>
            <w:gridSpan w:val="2"/>
            <w:shd w:val="clear" w:color="auto" w:fill="EDEDED" w:themeFill="accent3" w:themeFillTint="33"/>
          </w:tcPr>
          <w:p w:rsidR="00894AB7" w:rsidRDefault="00894AB7" w:rsidP="00894AB7">
            <w:pPr>
              <w:spacing w:line="280" w:lineRule="exact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Создание </w:t>
            </w: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кластера СЭЗ 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«</w:t>
            </w: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t>Могилев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» </w:t>
            </w:r>
            <w:r w:rsidRPr="0098480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по производству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автокомпонентов</w:t>
            </w:r>
            <w:proofErr w:type="spellEnd"/>
          </w:p>
        </w:tc>
      </w:tr>
      <w:tr w:rsidR="00894AB7" w:rsidTr="008674AB">
        <w:tc>
          <w:tcPr>
            <w:tcW w:w="4927" w:type="dxa"/>
          </w:tcPr>
          <w:p w:rsidR="00894AB7" w:rsidRDefault="00894AB7" w:rsidP="008674AB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894AB7" w:rsidRDefault="00894AB7" w:rsidP="008674AB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894AB7" w:rsidRDefault="00894AB7" w:rsidP="008674AB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Style w:val="FontStyle11"/>
                <w:b/>
                <w:sz w:val="30"/>
                <w:szCs w:val="30"/>
              </w:rPr>
              <w:t>СЭЗ «Могилев»</w:t>
            </w:r>
          </w:p>
        </w:tc>
      </w:tr>
    </w:tbl>
    <w:p w:rsidR="00025F9C" w:rsidRPr="00E24B1C" w:rsidRDefault="00025F9C" w:rsidP="00894AB7">
      <w:pPr>
        <w:pStyle w:val="a3"/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Анализ количества транспортных средств Российской Федерации и Республики Беларусь позволяет говорить о 270 тысячах грузовых и </w:t>
      </w:r>
      <w:r w:rsidR="00727AB6" w:rsidRPr="00E24B1C">
        <w:rPr>
          <w:rFonts w:ascii="Times New Roman" w:hAnsi="Times New Roman" w:cs="Times New Roman"/>
          <w:sz w:val="30"/>
          <w:szCs w:val="30"/>
        </w:rPr>
        <w:t>1434 тысячах легковых автомобилей.</w:t>
      </w:r>
    </w:p>
    <w:p w:rsidR="00727AB6" w:rsidRPr="00E24B1C" w:rsidRDefault="00727AB6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Потенциальное размещение производства в Могилевской области имеет ряд преимуществ:</w:t>
      </w:r>
    </w:p>
    <w:p w:rsidR="00727AB6" w:rsidRPr="00E24B1C" w:rsidRDefault="00894AB7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727AB6" w:rsidRPr="00E24B1C">
        <w:rPr>
          <w:rFonts w:ascii="Times New Roman" w:hAnsi="Times New Roman" w:cs="Times New Roman"/>
          <w:sz w:val="30"/>
          <w:szCs w:val="30"/>
        </w:rPr>
        <w:t xml:space="preserve"> радиус 600 км зоны от потенциального места  размещения производства входят Москва ряд регионов Российской Федерации, Эстония,</w:t>
      </w:r>
      <w:r>
        <w:rPr>
          <w:rFonts w:ascii="Times New Roman" w:hAnsi="Times New Roman" w:cs="Times New Roman"/>
          <w:sz w:val="30"/>
          <w:szCs w:val="30"/>
        </w:rPr>
        <w:t xml:space="preserve"> Латвия, Литва, Польша, Украина;</w:t>
      </w:r>
    </w:p>
    <w:p w:rsidR="00727AB6" w:rsidRPr="00E24B1C" w:rsidRDefault="00894AB7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727AB6" w:rsidRPr="00E24B1C">
        <w:rPr>
          <w:rFonts w:ascii="Times New Roman" w:hAnsi="Times New Roman" w:cs="Times New Roman"/>
          <w:sz w:val="30"/>
          <w:szCs w:val="30"/>
        </w:rPr>
        <w:t xml:space="preserve"> регионе размещен Белорусско-Российский университет  специализирующийся на автопромышленной отрасли, ряд крупных производств республиканского значения машиностроительного комплекса, что позволит обеспечить проект необходимой рабочей силой.</w:t>
      </w:r>
    </w:p>
    <w:p w:rsidR="007A7089" w:rsidRPr="00E24B1C" w:rsidRDefault="007A7089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t>Свободная экономическая зона готова предоставить земельные участки и рассмотреть возможность аренды существующих промышленных площадей для размещения производств.</w:t>
      </w:r>
    </w:p>
    <w:p w:rsidR="00787FCB" w:rsidRPr="00E24B1C" w:rsidRDefault="00787FCB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94AB7" w:rsidRDefault="00894AB7" w:rsidP="005D272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894AB7" w:rsidRDefault="00894AB7" w:rsidP="005D272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894AB7" w:rsidRDefault="00894AB7" w:rsidP="005D272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894AB7" w:rsidRDefault="00894AB7" w:rsidP="005D272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894AB7" w:rsidRDefault="00894AB7" w:rsidP="005D272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B3263" w:rsidTr="00D54EB8">
        <w:tc>
          <w:tcPr>
            <w:tcW w:w="9854" w:type="dxa"/>
            <w:gridSpan w:val="2"/>
          </w:tcPr>
          <w:p w:rsidR="000B3263" w:rsidRDefault="000B3263" w:rsidP="000B3263">
            <w:pPr>
              <w:spacing w:after="120"/>
              <w:jc w:val="center"/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lastRenderedPageBreak/>
              <w:t>Сельское хозяйство  (3 проекта)</w:t>
            </w:r>
          </w:p>
          <w:p w:rsidR="00A416D2" w:rsidRPr="00A416D2" w:rsidRDefault="00A416D2" w:rsidP="00A416D2">
            <w:pPr>
              <w:pStyle w:val="a4"/>
              <w:jc w:val="both"/>
              <w:rPr>
                <w:i/>
                <w:sz w:val="30"/>
                <w:szCs w:val="30"/>
              </w:rPr>
            </w:pPr>
            <w:r w:rsidRPr="00A416D2">
              <w:rPr>
                <w:i/>
                <w:sz w:val="30"/>
                <w:szCs w:val="30"/>
              </w:rPr>
              <w:t>Предлагаются любые формы сотрудничества, вплоть до продажи контрольн</w:t>
            </w:r>
            <w:r>
              <w:rPr>
                <w:i/>
                <w:sz w:val="30"/>
                <w:szCs w:val="30"/>
              </w:rPr>
              <w:t>ого пакета акций</w:t>
            </w:r>
          </w:p>
          <w:p w:rsidR="00A416D2" w:rsidRDefault="00A416D2" w:rsidP="000B3263">
            <w:pPr>
              <w:spacing w:after="120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0B3263" w:rsidTr="00D54EB8">
        <w:tc>
          <w:tcPr>
            <w:tcW w:w="9854" w:type="dxa"/>
            <w:gridSpan w:val="2"/>
            <w:shd w:val="clear" w:color="auto" w:fill="EDEDED" w:themeFill="accent3" w:themeFillTint="33"/>
          </w:tcPr>
          <w:p w:rsidR="000B3263" w:rsidRPr="000B3263" w:rsidRDefault="000B3263" w:rsidP="00D54EB8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Строительство интеграционного комплекса по производству, переработке и реализации овощной продукции и картофеля ОАО «Фирма «</w:t>
            </w:r>
            <w:proofErr w:type="spellStart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Вейно</w:t>
            </w:r>
            <w:proofErr w:type="spellEnd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</w:p>
        </w:tc>
      </w:tr>
      <w:tr w:rsidR="000B3263" w:rsidTr="00D54EB8">
        <w:tc>
          <w:tcPr>
            <w:tcW w:w="4927" w:type="dxa"/>
          </w:tcPr>
          <w:p w:rsidR="000B3263" w:rsidRDefault="000B3263" w:rsidP="00D54EB8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0B3263" w:rsidRDefault="000B3263" w:rsidP="00D54EB8">
            <w:pPr>
              <w:tabs>
                <w:tab w:val="left" w:pos="3969"/>
                <w:tab w:val="left" w:pos="4111"/>
              </w:tabs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0B3263" w:rsidRDefault="000B3263" w:rsidP="00D54EB8">
            <w:pPr>
              <w:pStyle w:val="a3"/>
              <w:spacing w:line="280" w:lineRule="exact"/>
              <w:ind w:left="0"/>
              <w:contextualSpacing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ОАО «Фирма «</w:t>
            </w:r>
            <w:proofErr w:type="spellStart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Вейно</w:t>
            </w:r>
            <w:proofErr w:type="spellEnd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»</w:t>
            </w:r>
          </w:p>
        </w:tc>
      </w:tr>
    </w:tbl>
    <w:p w:rsidR="000B3263" w:rsidRPr="000B3263" w:rsidRDefault="000B3263" w:rsidP="000B3263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ОАО «Фирма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Вейно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 xml:space="preserve">» находится в 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агрогородке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 xml:space="preserve">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Вейно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>» Могилевского области и района и является крупным предприятием по производству овощей (открытого и закрытого грунта), картофеля, зерновых культур, а также их хранению и реализации.</w:t>
      </w:r>
    </w:p>
    <w:p w:rsidR="000B3263" w:rsidRP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 xml:space="preserve">К основным видам деятельности фирмы относятся: выращивание овощей закрытого и открытого грунта, их семян, рассады; выращивание картофеля; зерновых и зернобобовых культур; масличных культур и их семян; плодов; разведение крупнорогатого скота молочного направления с полным воспроизводством дойного стада; переработка и консервирование фруктов и овощей собственного производства. </w:t>
      </w:r>
    </w:p>
    <w:p w:rsidR="000B3263" w:rsidRP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Общая земельная площадь составляет 5625 га, площадь сельскохозяйственных угодий - 5138 га, из них: пашни - 2973 га. Балл сельхозугодий угодий – 24,2, балл пашни – 32,8.</w:t>
      </w:r>
    </w:p>
    <w:p w:rsidR="000B3263" w:rsidRP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ОАО «Фирма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Вейно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>» является коммерческой организацией со статусом юридического лица, имеет в хозяйственном ведении обособленное имущество, действует на принципах хозяйственного расчета, имеет самостоятельный баланс, расчетные и валютный счета в учреждениях банков.</w:t>
      </w:r>
    </w:p>
    <w:p w:rsidR="000B3263" w:rsidRDefault="000B3263" w:rsidP="000B3263">
      <w:pPr>
        <w:pStyle w:val="a4"/>
        <w:ind w:firstLine="709"/>
        <w:jc w:val="both"/>
        <w:rPr>
          <w:sz w:val="30"/>
          <w:szCs w:val="30"/>
        </w:rPr>
      </w:pPr>
      <w:r w:rsidRPr="000B3263">
        <w:rPr>
          <w:sz w:val="30"/>
          <w:szCs w:val="30"/>
        </w:rPr>
        <w:t>В настоящее время ОАО «Фирма «</w:t>
      </w:r>
      <w:proofErr w:type="spellStart"/>
      <w:r w:rsidRPr="000B3263">
        <w:rPr>
          <w:sz w:val="30"/>
          <w:szCs w:val="30"/>
        </w:rPr>
        <w:t>Вейно</w:t>
      </w:r>
      <w:proofErr w:type="spellEnd"/>
      <w:r w:rsidRPr="000B3263">
        <w:rPr>
          <w:sz w:val="30"/>
          <w:szCs w:val="30"/>
        </w:rPr>
        <w:t xml:space="preserve">» обеспечивает овощами, фруктами, картофелем население </w:t>
      </w:r>
      <w:proofErr w:type="spellStart"/>
      <w:r w:rsidRPr="000B3263">
        <w:rPr>
          <w:sz w:val="30"/>
          <w:szCs w:val="30"/>
        </w:rPr>
        <w:t>г.Могилева</w:t>
      </w:r>
      <w:proofErr w:type="spellEnd"/>
      <w:r w:rsidRPr="000B3263">
        <w:rPr>
          <w:sz w:val="30"/>
          <w:szCs w:val="30"/>
        </w:rPr>
        <w:t xml:space="preserve"> и Могилевского района, детские дошкольные учреждения, детские дома, интернаты и больницы.</w:t>
      </w:r>
    </w:p>
    <w:p w:rsidR="000B3263" w:rsidRDefault="000B3263" w:rsidP="000B3263">
      <w:pPr>
        <w:pStyle w:val="a4"/>
        <w:ind w:firstLine="709"/>
        <w:jc w:val="both"/>
        <w:rPr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B3263" w:rsidRPr="000B3263" w:rsidTr="00D54EB8">
        <w:tc>
          <w:tcPr>
            <w:tcW w:w="9854" w:type="dxa"/>
            <w:gridSpan w:val="2"/>
            <w:shd w:val="clear" w:color="auto" w:fill="EDEDED" w:themeFill="accent3" w:themeFillTint="33"/>
          </w:tcPr>
          <w:p w:rsidR="000B3263" w:rsidRPr="000B3263" w:rsidRDefault="000B3263" w:rsidP="000B3263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Реконструкция ОАО «</w:t>
            </w:r>
            <w:proofErr w:type="spellStart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Белыничский</w:t>
            </w:r>
            <w:proofErr w:type="spellEnd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протеиновый завод»</w:t>
            </w:r>
            <w:r w:rsidRPr="000B326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с установкой линии по производству кормовых добавок для животных»</w:t>
            </w:r>
          </w:p>
        </w:tc>
      </w:tr>
      <w:tr w:rsidR="000B3263" w:rsidTr="00D54EB8">
        <w:tc>
          <w:tcPr>
            <w:tcW w:w="4927" w:type="dxa"/>
          </w:tcPr>
          <w:p w:rsidR="000B3263" w:rsidRDefault="000B3263" w:rsidP="00D54EB8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0B3263" w:rsidRDefault="000B3263" w:rsidP="000B3263">
            <w:pPr>
              <w:tabs>
                <w:tab w:val="left" w:pos="3969"/>
                <w:tab w:val="left" w:pos="4111"/>
              </w:tabs>
              <w:spacing w:before="120"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0B3263" w:rsidRDefault="000B3263" w:rsidP="003A16E7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ОАО «</w:t>
            </w:r>
            <w:proofErr w:type="spellStart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Белыничский</w:t>
            </w:r>
            <w:proofErr w:type="spellEnd"/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протеиновый завод»</w:t>
            </w:r>
          </w:p>
        </w:tc>
      </w:tr>
    </w:tbl>
    <w:p w:rsidR="000B3263" w:rsidRPr="000B3263" w:rsidRDefault="000B3263" w:rsidP="003A16E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 xml:space="preserve">Основной идеей проекта является и ввода в эксплуатацию цеха утилизации боенских отходов, полученных от промышленной переработки мяса, ветеринарных 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конфискатов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 xml:space="preserve"> и прочих отходов животного происхождения, а также самого здания, в котором будет установлено данное оборудование.</w:t>
      </w:r>
    </w:p>
    <w:p w:rsidR="000B3263" w:rsidRPr="000B3263" w:rsidRDefault="000B3263" w:rsidP="000B3263">
      <w:pPr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lastRenderedPageBreak/>
        <w:t>Проектом предусмотрены: приобретение и установка линии по производству кормовых добавок для животных и два транспортных средства с необходимым для него оборудованием (механизмы погрузки-разгрузки, роликовые контейнеры и скаты для перевозки контейнеров), строительство помещения, в котором предполагается установка нового оборудования. Основное оборудование будет обеспечивать переработку сырья в количестве не менее 60 тонн с получением жира технического и муки кормовой животного происхождения.</w:t>
      </w:r>
    </w:p>
    <w:p w:rsidR="000B3263" w:rsidRDefault="000B3263" w:rsidP="003A1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На предприятии разработан бизнес-план реализации данного проекта.</w:t>
      </w:r>
    </w:p>
    <w:p w:rsidR="003A16E7" w:rsidRPr="003A16E7" w:rsidRDefault="003A16E7" w:rsidP="003A16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3A16E7">
        <w:rPr>
          <w:rFonts w:ascii="Times New Roman" w:hAnsi="Times New Roman" w:cs="Times New Roman"/>
          <w:b/>
          <w:sz w:val="30"/>
          <w:szCs w:val="30"/>
        </w:rPr>
        <w:t>Потребность в инвестициях составляет 7170 тыс. евро.</w:t>
      </w:r>
    </w:p>
    <w:p w:rsidR="000B3263" w:rsidRPr="000B3263" w:rsidRDefault="000B3263" w:rsidP="003A1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Основными потребителями на данный момент являются ОАО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Могилевхлебопродукт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>» - управляющая компания холдинга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Могилевхлебопродукт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>», ОАО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Климовичский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 xml:space="preserve"> комбинат хлебопродуктов», ОАО «</w:t>
      </w:r>
      <w:proofErr w:type="spellStart"/>
      <w:r w:rsidRPr="000B3263">
        <w:rPr>
          <w:rFonts w:ascii="Times New Roman" w:hAnsi="Times New Roman" w:cs="Times New Roman"/>
          <w:sz w:val="30"/>
          <w:szCs w:val="30"/>
        </w:rPr>
        <w:t>Солигорская</w:t>
      </w:r>
      <w:proofErr w:type="spellEnd"/>
      <w:r w:rsidRPr="000B3263">
        <w:rPr>
          <w:rFonts w:ascii="Times New Roman" w:hAnsi="Times New Roman" w:cs="Times New Roman"/>
          <w:sz w:val="30"/>
          <w:szCs w:val="30"/>
        </w:rPr>
        <w:t xml:space="preserve"> птицефабрика», потребители РФ, Литва, Чехии.</w:t>
      </w:r>
    </w:p>
    <w:p w:rsid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Предполагаемое распределение объема продаж по основным регионам – рынок РБ – 35%, страны ЕС – 20,3%, иные страны – 44,7%.</w:t>
      </w:r>
    </w:p>
    <w:p w:rsidR="003A16E7" w:rsidRDefault="003A16E7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A16E7" w:rsidRPr="000B3263" w:rsidTr="00D54EB8">
        <w:tc>
          <w:tcPr>
            <w:tcW w:w="9854" w:type="dxa"/>
            <w:gridSpan w:val="2"/>
            <w:shd w:val="clear" w:color="auto" w:fill="EDEDED" w:themeFill="accent3" w:themeFillTint="33"/>
          </w:tcPr>
          <w:p w:rsidR="003A16E7" w:rsidRPr="000B3263" w:rsidRDefault="003A16E7" w:rsidP="00D54EB8">
            <w:pPr>
              <w:spacing w:line="280" w:lineRule="exact"/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Строительство завода по переработке льнотресты на базе ОАО «Чаусский льнозавод» и развитие сырьевой зоны по ее выращиванию</w:t>
            </w:r>
          </w:p>
        </w:tc>
      </w:tr>
      <w:tr w:rsidR="003A16E7" w:rsidTr="00D54EB8">
        <w:tc>
          <w:tcPr>
            <w:tcW w:w="4927" w:type="dxa"/>
          </w:tcPr>
          <w:p w:rsidR="003A16E7" w:rsidRDefault="003A16E7" w:rsidP="00D54EB8">
            <w:pPr>
              <w:tabs>
                <w:tab w:val="left" w:pos="1080"/>
              </w:tabs>
              <w:spacing w:line="280" w:lineRule="exact"/>
              <w:contextualSpacing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927" w:type="dxa"/>
          </w:tcPr>
          <w:p w:rsidR="003A16E7" w:rsidRDefault="003A16E7" w:rsidP="00D54EB8">
            <w:pPr>
              <w:tabs>
                <w:tab w:val="left" w:pos="3969"/>
                <w:tab w:val="left" w:pos="4111"/>
              </w:tabs>
              <w:spacing w:before="120"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E24B1C">
              <w:rPr>
                <w:rFonts w:ascii="Times New Roman" w:hAnsi="Times New Roman" w:cs="Times New Roman"/>
                <w:sz w:val="30"/>
                <w:szCs w:val="30"/>
              </w:rPr>
              <w:t xml:space="preserve">ответственный – </w:t>
            </w:r>
          </w:p>
          <w:p w:rsidR="003A16E7" w:rsidRDefault="003A16E7" w:rsidP="00D54EB8">
            <w:pPr>
              <w:spacing w:line="280" w:lineRule="exact"/>
              <w:rPr>
                <w:rFonts w:ascii="Times New Roman" w:hAnsi="Times New Roman" w:cs="Times New Roman"/>
                <w:sz w:val="30"/>
                <w:szCs w:val="30"/>
              </w:rPr>
            </w:pPr>
            <w:r w:rsidRPr="000B3263">
              <w:rPr>
                <w:rFonts w:ascii="Times New Roman" w:hAnsi="Times New Roman" w:cs="Times New Roman"/>
                <w:b/>
                <w:sz w:val="30"/>
                <w:szCs w:val="30"/>
              </w:rPr>
              <w:t>ОАО «Чаусский льнозавод»</w:t>
            </w:r>
          </w:p>
        </w:tc>
      </w:tr>
    </w:tbl>
    <w:p w:rsidR="000B3263" w:rsidRPr="000B3263" w:rsidRDefault="000B3263" w:rsidP="003A16E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Инфраструктура - автодорога Р-122, железнодорожная станция Чаусы.</w:t>
      </w:r>
    </w:p>
    <w:p w:rsidR="000B3263" w:rsidRP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B3263">
        <w:rPr>
          <w:rFonts w:ascii="Times New Roman" w:hAnsi="Times New Roman" w:cs="Times New Roman"/>
          <w:sz w:val="30"/>
          <w:szCs w:val="30"/>
        </w:rPr>
        <w:t>В Чаусском районе имеются пригодные по агрохимическим показателям земли для выращивания льна-долгунца. Площадь пригодных земель составляет не менее 23,5 тыс. гектар.</w:t>
      </w:r>
    </w:p>
    <w:p w:rsidR="000B3263" w:rsidRPr="000B3263" w:rsidRDefault="000B3263" w:rsidP="000B326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0B3263">
        <w:rPr>
          <w:rFonts w:ascii="Times New Roman" w:hAnsi="Times New Roman" w:cs="Times New Roman"/>
          <w:i/>
          <w:sz w:val="30"/>
          <w:szCs w:val="30"/>
        </w:rPr>
        <w:t xml:space="preserve">Справочно: льнозаводами области в 2015 г. произведено 6245 тонн льноволокна, в том числе длинного – 1575 тонн, короткого – 4670 тонн. Ожидаемый объем производства льноволокна в 2016 г. – 5937 тонн, в том числе длинного – 1543 тонн и 4394 тонн короткого. В счет государственного заказа в 2015 г. поставлено 2098 тонн или 33,6% от объема производства, планируемый объем поставки в 2016 г. – 2900 тонн или 48,9%. </w:t>
      </w: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3F19A4" w:rsidRPr="00E24B1C" w:rsidRDefault="003F19A4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98480C" w:rsidRDefault="00787FCB" w:rsidP="005D2725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lastRenderedPageBreak/>
        <w:t xml:space="preserve">Краткий перечень перспективных проектов </w:t>
      </w:r>
    </w:p>
    <w:p w:rsidR="0098480C" w:rsidRDefault="00787FCB" w:rsidP="005D2725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t>для привлечения инвестиций</w:t>
      </w:r>
      <w:r w:rsidR="0098480C">
        <w:rPr>
          <w:rFonts w:ascii="Times New Roman" w:hAnsi="Times New Roman" w:cs="Times New Roman"/>
          <w:b/>
          <w:sz w:val="30"/>
          <w:szCs w:val="30"/>
        </w:rPr>
        <w:t>,</w:t>
      </w:r>
    </w:p>
    <w:p w:rsidR="00787FCB" w:rsidRPr="00E24B1C" w:rsidRDefault="00787FCB" w:rsidP="005D2725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24B1C">
        <w:rPr>
          <w:rFonts w:ascii="Times New Roman" w:hAnsi="Times New Roman" w:cs="Times New Roman"/>
          <w:b/>
          <w:sz w:val="30"/>
          <w:szCs w:val="30"/>
        </w:rPr>
        <w:t xml:space="preserve"> рассматриваемых на уровне </w:t>
      </w:r>
      <w:proofErr w:type="spellStart"/>
      <w:r w:rsidR="003A6311" w:rsidRPr="00E24B1C">
        <w:rPr>
          <w:rFonts w:ascii="Times New Roman" w:hAnsi="Times New Roman" w:cs="Times New Roman"/>
          <w:b/>
          <w:sz w:val="30"/>
          <w:szCs w:val="30"/>
        </w:rPr>
        <w:t>гор</w:t>
      </w:r>
      <w:r w:rsidRPr="00E24B1C">
        <w:rPr>
          <w:rFonts w:ascii="Times New Roman" w:hAnsi="Times New Roman" w:cs="Times New Roman"/>
          <w:b/>
          <w:sz w:val="30"/>
          <w:szCs w:val="30"/>
        </w:rPr>
        <w:t>райисполкомов</w:t>
      </w:r>
      <w:proofErr w:type="spellEnd"/>
    </w:p>
    <w:p w:rsidR="00787FCB" w:rsidRPr="00E24B1C" w:rsidRDefault="00787FCB" w:rsidP="005D27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787FCB" w:rsidRPr="00E24B1C" w:rsidRDefault="00787FCB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футбольного манежа в городе Могилеве по ул. Якубовского (объем инвестиций – 30 млн. долларов США);</w:t>
      </w:r>
    </w:p>
    <w:p w:rsidR="00BA06B9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Строительство аквапарка в городе Могилеве (объем инвестиций – </w:t>
      </w:r>
      <w:r w:rsidR="00BA06B9" w:rsidRPr="00E24B1C">
        <w:rPr>
          <w:rFonts w:ascii="Times New Roman" w:hAnsi="Times New Roman" w:cs="Times New Roman"/>
          <w:sz w:val="30"/>
          <w:szCs w:val="30"/>
        </w:rPr>
        <w:t>13</w:t>
      </w:r>
      <w:r w:rsidRPr="00E24B1C">
        <w:rPr>
          <w:rFonts w:ascii="Times New Roman" w:hAnsi="Times New Roman" w:cs="Times New Roman"/>
          <w:sz w:val="30"/>
          <w:szCs w:val="30"/>
        </w:rPr>
        <w:t xml:space="preserve">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торгово-развлекательного комплекса в городе Могилеве (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ул.Мигая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>) (объем инвестиций – 12 млн. долларов США);</w:t>
      </w:r>
    </w:p>
    <w:p w:rsidR="00787FCB" w:rsidRPr="00E24B1C" w:rsidRDefault="00787FCB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Строительство лечебно-оздоровительного комплекса «Живая вода» на 500 койко-мест со строительством цеха по розливу минеральной и питьевой воды в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Кличевском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районе (объем инвестиций – </w:t>
      </w:r>
      <w:r w:rsidR="00BB1575" w:rsidRPr="00E24B1C">
        <w:rPr>
          <w:rFonts w:ascii="Times New Roman" w:hAnsi="Times New Roman" w:cs="Times New Roman"/>
          <w:sz w:val="30"/>
          <w:szCs w:val="30"/>
        </w:rPr>
        <w:t>25</w:t>
      </w:r>
      <w:r w:rsidRPr="00E24B1C">
        <w:rPr>
          <w:rFonts w:ascii="Times New Roman" w:hAnsi="Times New Roman" w:cs="Times New Roman"/>
          <w:sz w:val="30"/>
          <w:szCs w:val="30"/>
        </w:rPr>
        <w:t xml:space="preserve">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Строительство предприятия по добыче и переработке торфа в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Кличевском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районе (объем инвестиций – 50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конного ипподрома с объектами прилегающей туристско-развлекательной инфраструктуры в</w:t>
      </w:r>
      <w:r w:rsidR="00941F56" w:rsidRPr="00E24B1C">
        <w:rPr>
          <w:rFonts w:ascii="Times New Roman" w:hAnsi="Times New Roman" w:cs="Times New Roman"/>
          <w:sz w:val="30"/>
          <w:szCs w:val="30"/>
        </w:rPr>
        <w:t xml:space="preserve"> Могилевском</w:t>
      </w:r>
      <w:r w:rsidRPr="00E24B1C">
        <w:rPr>
          <w:rFonts w:ascii="Times New Roman" w:hAnsi="Times New Roman" w:cs="Times New Roman"/>
          <w:sz w:val="30"/>
          <w:szCs w:val="30"/>
        </w:rPr>
        <w:t xml:space="preserve"> районе (объем инвестиций – 10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Создание «Академической библиотеки с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медиацентром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в городе Горки», УО «Белорусская государственная сельскохозяйственная библиотека» (объем инвестиций – 25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Организация добычи и переработки сапропеля в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Глусском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районе (объем инвестиций – 2 млн. долларов США);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туристско-развлекательного комплекса</w:t>
      </w:r>
      <w:r w:rsidR="00BA06B9" w:rsidRPr="00E24B1C">
        <w:rPr>
          <w:rFonts w:ascii="Times New Roman" w:hAnsi="Times New Roman" w:cs="Times New Roman"/>
          <w:sz w:val="30"/>
          <w:szCs w:val="30"/>
        </w:rPr>
        <w:t xml:space="preserve"> </w:t>
      </w:r>
      <w:r w:rsidRPr="00E24B1C">
        <w:rPr>
          <w:rFonts w:ascii="Times New Roman" w:hAnsi="Times New Roman" w:cs="Times New Roman"/>
          <w:sz w:val="30"/>
          <w:szCs w:val="30"/>
        </w:rPr>
        <w:t>в районе Замковой горы в городе Мстиславле (объем инвестиций – по расчету инвестора);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Создание туристического комплекса «Голубая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крыница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» в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Славгородском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районе (объем инвестиций – по расчетам инвестора);</w:t>
      </w:r>
    </w:p>
    <w:p w:rsidR="00BB1575" w:rsidRPr="00E24B1C" w:rsidRDefault="00BB1575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Строительство торгово-развлекательного комплекса «Старая крепость» город Бобруйск (объем инвестиций – по расчетам инвестора);</w:t>
      </w:r>
    </w:p>
    <w:p w:rsidR="00BA06B9" w:rsidRPr="00E24B1C" w:rsidRDefault="00BA06B9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 xml:space="preserve">Создание производства по выпуску 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электроустановочного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оборудования в городе Могилеве (объем инвестиций – по расчетам инвестора);</w:t>
      </w:r>
    </w:p>
    <w:p w:rsidR="00BA06B9" w:rsidRPr="00E24B1C" w:rsidRDefault="00BA06B9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Создание предприятия по выпуску бутилированной артезианской воды для экспорта в КНР (объем инвестиций – по расчетам инвестора);</w:t>
      </w:r>
    </w:p>
    <w:p w:rsidR="00BA06B9" w:rsidRPr="00E24B1C" w:rsidRDefault="00C832B0" w:rsidP="005D272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24B1C">
        <w:rPr>
          <w:rFonts w:ascii="Times New Roman" w:hAnsi="Times New Roman" w:cs="Times New Roman"/>
          <w:sz w:val="30"/>
          <w:szCs w:val="30"/>
        </w:rPr>
        <w:t>Создание совместного производства по горячему оцинкованию на базе ОАО «</w:t>
      </w:r>
      <w:proofErr w:type="spellStart"/>
      <w:r w:rsidRPr="00E24B1C">
        <w:rPr>
          <w:rFonts w:ascii="Times New Roman" w:hAnsi="Times New Roman" w:cs="Times New Roman"/>
          <w:sz w:val="30"/>
          <w:szCs w:val="30"/>
        </w:rPr>
        <w:t>Казимировский</w:t>
      </w:r>
      <w:proofErr w:type="spellEnd"/>
      <w:r w:rsidRPr="00E24B1C">
        <w:rPr>
          <w:rFonts w:ascii="Times New Roman" w:hAnsi="Times New Roman" w:cs="Times New Roman"/>
          <w:sz w:val="30"/>
          <w:szCs w:val="30"/>
        </w:rPr>
        <w:t xml:space="preserve"> опытно-экспериментальный завод» (объем инвестиций – по расчетам инвестора);</w:t>
      </w:r>
    </w:p>
    <w:sectPr w:rsidR="00BA06B9" w:rsidRPr="00E24B1C" w:rsidSect="007D0613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690" w:rsidRDefault="00511690" w:rsidP="00BC52C1">
      <w:pPr>
        <w:spacing w:after="0" w:line="240" w:lineRule="auto"/>
      </w:pPr>
      <w:r>
        <w:separator/>
      </w:r>
    </w:p>
  </w:endnote>
  <w:endnote w:type="continuationSeparator" w:id="0">
    <w:p w:rsidR="00511690" w:rsidRDefault="00511690" w:rsidP="00BC5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690" w:rsidRDefault="00511690" w:rsidP="00BC52C1">
      <w:pPr>
        <w:spacing w:after="0" w:line="240" w:lineRule="auto"/>
      </w:pPr>
      <w:r>
        <w:separator/>
      </w:r>
    </w:p>
  </w:footnote>
  <w:footnote w:type="continuationSeparator" w:id="0">
    <w:p w:rsidR="00511690" w:rsidRDefault="00511690" w:rsidP="00BC5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6346D"/>
    <w:multiLevelType w:val="hybridMultilevel"/>
    <w:tmpl w:val="0EBE0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419F8"/>
    <w:multiLevelType w:val="hybridMultilevel"/>
    <w:tmpl w:val="0EBE0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3D13BF"/>
    <w:multiLevelType w:val="hybridMultilevel"/>
    <w:tmpl w:val="8C425026"/>
    <w:lvl w:ilvl="0" w:tplc="CDFE20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13F"/>
    <w:rsid w:val="00002D24"/>
    <w:rsid w:val="00025F9C"/>
    <w:rsid w:val="00035FE1"/>
    <w:rsid w:val="000763AE"/>
    <w:rsid w:val="00096D7F"/>
    <w:rsid w:val="000B3263"/>
    <w:rsid w:val="000B613B"/>
    <w:rsid w:val="000E057A"/>
    <w:rsid w:val="00150F16"/>
    <w:rsid w:val="00163DB3"/>
    <w:rsid w:val="00173DC3"/>
    <w:rsid w:val="001B0104"/>
    <w:rsid w:val="001E1AF8"/>
    <w:rsid w:val="001E32AD"/>
    <w:rsid w:val="002E0B34"/>
    <w:rsid w:val="002E3C17"/>
    <w:rsid w:val="00333605"/>
    <w:rsid w:val="00351749"/>
    <w:rsid w:val="003A16E7"/>
    <w:rsid w:val="003A6311"/>
    <w:rsid w:val="003F19A4"/>
    <w:rsid w:val="003F4B52"/>
    <w:rsid w:val="00424628"/>
    <w:rsid w:val="0047712D"/>
    <w:rsid w:val="00490AAF"/>
    <w:rsid w:val="00511690"/>
    <w:rsid w:val="0054146E"/>
    <w:rsid w:val="005D2725"/>
    <w:rsid w:val="00626C55"/>
    <w:rsid w:val="0065313F"/>
    <w:rsid w:val="006E5C4A"/>
    <w:rsid w:val="006F44AF"/>
    <w:rsid w:val="006F6E83"/>
    <w:rsid w:val="0072758D"/>
    <w:rsid w:val="00727AB6"/>
    <w:rsid w:val="00747D25"/>
    <w:rsid w:val="00764E85"/>
    <w:rsid w:val="00787FCB"/>
    <w:rsid w:val="007A7089"/>
    <w:rsid w:val="007D0613"/>
    <w:rsid w:val="007E5091"/>
    <w:rsid w:val="0083670E"/>
    <w:rsid w:val="00854EAC"/>
    <w:rsid w:val="00877FE0"/>
    <w:rsid w:val="00894AB7"/>
    <w:rsid w:val="008A1537"/>
    <w:rsid w:val="008B5AD4"/>
    <w:rsid w:val="008C3893"/>
    <w:rsid w:val="00936A7A"/>
    <w:rsid w:val="00941F56"/>
    <w:rsid w:val="0094650A"/>
    <w:rsid w:val="0094723A"/>
    <w:rsid w:val="00960E40"/>
    <w:rsid w:val="009626A3"/>
    <w:rsid w:val="0098480C"/>
    <w:rsid w:val="009956CC"/>
    <w:rsid w:val="009F6387"/>
    <w:rsid w:val="00A25E23"/>
    <w:rsid w:val="00A416D2"/>
    <w:rsid w:val="00A42EA6"/>
    <w:rsid w:val="00A6011B"/>
    <w:rsid w:val="00AD119A"/>
    <w:rsid w:val="00B52C95"/>
    <w:rsid w:val="00B66612"/>
    <w:rsid w:val="00BA06B9"/>
    <w:rsid w:val="00BB1575"/>
    <w:rsid w:val="00BC27B1"/>
    <w:rsid w:val="00BC52C1"/>
    <w:rsid w:val="00BF68EF"/>
    <w:rsid w:val="00C22D3B"/>
    <w:rsid w:val="00C832B0"/>
    <w:rsid w:val="00CB73F6"/>
    <w:rsid w:val="00D63D24"/>
    <w:rsid w:val="00D9798A"/>
    <w:rsid w:val="00DA0FB4"/>
    <w:rsid w:val="00DA25A4"/>
    <w:rsid w:val="00DC750C"/>
    <w:rsid w:val="00DE56A9"/>
    <w:rsid w:val="00E24B1C"/>
    <w:rsid w:val="00E7691A"/>
    <w:rsid w:val="00FE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D24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9626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626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670E"/>
  </w:style>
  <w:style w:type="paragraph" w:customStyle="1" w:styleId="1">
    <w:name w:val="стиль1"/>
    <w:basedOn w:val="a"/>
    <w:rsid w:val="001E1AF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E1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стиль11"/>
    <w:basedOn w:val="a0"/>
    <w:rsid w:val="001E1AF8"/>
    <w:rPr>
      <w:rFonts w:ascii="Arial" w:hAnsi="Arial" w:cs="Arial" w:hint="default"/>
    </w:rPr>
  </w:style>
  <w:style w:type="character" w:styleId="a7">
    <w:name w:val="Strong"/>
    <w:basedOn w:val="a0"/>
    <w:uiPriority w:val="22"/>
    <w:qFormat/>
    <w:rsid w:val="001E1AF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F6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6E83"/>
    <w:rPr>
      <w:rFonts w:ascii="Segoe UI" w:hAnsi="Segoe UI" w:cs="Segoe UI"/>
      <w:sz w:val="18"/>
      <w:szCs w:val="18"/>
    </w:rPr>
  </w:style>
  <w:style w:type="character" w:customStyle="1" w:styleId="FontStyle11">
    <w:name w:val="Font Style11"/>
    <w:basedOn w:val="a0"/>
    <w:uiPriority w:val="99"/>
    <w:rsid w:val="00747D25"/>
    <w:rPr>
      <w:rFonts w:ascii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BC5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52C1"/>
  </w:style>
  <w:style w:type="paragraph" w:styleId="ac">
    <w:name w:val="footer"/>
    <w:basedOn w:val="a"/>
    <w:link w:val="ad"/>
    <w:uiPriority w:val="99"/>
    <w:semiHidden/>
    <w:unhideWhenUsed/>
    <w:rsid w:val="00BC5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C52C1"/>
  </w:style>
  <w:style w:type="table" w:styleId="ae">
    <w:name w:val="Table Grid"/>
    <w:basedOn w:val="a1"/>
    <w:uiPriority w:val="39"/>
    <w:rsid w:val="008C38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D24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9626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626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670E"/>
  </w:style>
  <w:style w:type="paragraph" w:customStyle="1" w:styleId="1">
    <w:name w:val="стиль1"/>
    <w:basedOn w:val="a"/>
    <w:rsid w:val="001E1AF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1E1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стиль11"/>
    <w:basedOn w:val="a0"/>
    <w:rsid w:val="001E1AF8"/>
    <w:rPr>
      <w:rFonts w:ascii="Arial" w:hAnsi="Arial" w:cs="Arial" w:hint="default"/>
    </w:rPr>
  </w:style>
  <w:style w:type="character" w:styleId="a7">
    <w:name w:val="Strong"/>
    <w:basedOn w:val="a0"/>
    <w:uiPriority w:val="22"/>
    <w:qFormat/>
    <w:rsid w:val="001E1AF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F6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6E83"/>
    <w:rPr>
      <w:rFonts w:ascii="Segoe UI" w:hAnsi="Segoe UI" w:cs="Segoe UI"/>
      <w:sz w:val="18"/>
      <w:szCs w:val="18"/>
    </w:rPr>
  </w:style>
  <w:style w:type="character" w:customStyle="1" w:styleId="FontStyle11">
    <w:name w:val="Font Style11"/>
    <w:basedOn w:val="a0"/>
    <w:uiPriority w:val="99"/>
    <w:rsid w:val="00747D25"/>
    <w:rPr>
      <w:rFonts w:ascii="Times New Roman" w:hAnsi="Times New Roman" w:cs="Times New Roman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BC5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52C1"/>
  </w:style>
  <w:style w:type="paragraph" w:styleId="ac">
    <w:name w:val="footer"/>
    <w:basedOn w:val="a"/>
    <w:link w:val="ad"/>
    <w:uiPriority w:val="99"/>
    <w:semiHidden/>
    <w:unhideWhenUsed/>
    <w:rsid w:val="00BC5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C52C1"/>
  </w:style>
  <w:style w:type="table" w:styleId="ae">
    <w:name w:val="Table Grid"/>
    <w:basedOn w:val="a1"/>
    <w:uiPriority w:val="39"/>
    <w:rsid w:val="008C38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1DADF-8C4D-44F5-91CC-2A5204A8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2665</Words>
  <Characters>15192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Мариненко Павел</dc:creator>
  <cp:lastModifiedBy>Diplomat1</cp:lastModifiedBy>
  <cp:revision>2</cp:revision>
  <cp:lastPrinted>2016-08-18T07:07:00Z</cp:lastPrinted>
  <dcterms:created xsi:type="dcterms:W3CDTF">2016-08-22T10:04:00Z</dcterms:created>
  <dcterms:modified xsi:type="dcterms:W3CDTF">2016-08-22T10:04:00Z</dcterms:modified>
</cp:coreProperties>
</file>