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tbl>
      <w:tblPr>
        <w:jc w:val="left"/>
        <w:tblInd w:w="0" w:type="dxa"/>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002"/>
        <w:gridCol w:w="4831"/>
        <w:gridCol w:w="6597"/>
        <w:gridCol w:w="2252"/>
        <w:gridCol w:w="2252"/>
        <w:gridCol w:w="1929"/>
        <w:gridCol w:w="2101"/>
      </w:tblGrid>
      <w:tr>
        <w:trPr>
          <w:trHeight w:val="404"/>
        </w:trPr>
        <w:tc>
          <w:tcPr>
            <w:tcW w:w="1391" w:type="pct"/>
            <w:gridSpan w:val="2"/>
            <w:tcBorders>
              <w:top w:val="nil"/>
              <w:left w:val="nil"/>
              <w:bottom w:val="nil"/>
              <w:right w:val="nil"/>
              <w:tl2br w:val="nil"/>
              <w:tr2bl w:val="nil"/>
            </w:tcBorders>
            <w:shd w:val="clear" w:color="auto" w:fill="FFFFFF"/>
            <w:noWrap/>
            <w:vAlign w:val="center"/>
          </w:tcPr>
          <w:p>
            <w:pPr>
              <w:pStyle w:val="151"/>
              <w:rPr>
                <w:rFonts w:ascii="方正黑体_GBK" w:eastAsia="方正黑体_GBK" w:cs="方正黑体_GBK"/>
              </w:rPr>
            </w:pPr>
            <w:bookmarkStart w:id="0" w:name="_GoBack"/>
            <w:bookmarkEnd w:id="0"/>
            <w:r>
              <w:rPr>
                <w:rFonts w:ascii="方正黑体_GBK" w:eastAsia="方正黑体_GBK" w:cs="方正黑体_GBK" w:hint="eastAsia"/>
              </w:rPr>
              <w:t>附件</w:t>
            </w:r>
            <w:r>
              <w:rPr>
                <w:rFonts w:ascii="方正黑体_GBK" w:eastAsia="方正黑体_GBK" w:cs="方正黑体_GBK"/>
              </w:rPr>
              <w:t>3</w:t>
            </w:r>
          </w:p>
        </w:tc>
        <w:tc>
          <w:tcPr>
            <w:tcW w:w="1573" w:type="pct"/>
            <w:tcBorders>
              <w:top w:val="nil"/>
              <w:left w:val="nil"/>
              <w:bottom w:val="nil"/>
              <w:right w:val="nil"/>
              <w:tl2br w:val="nil"/>
              <w:tr2bl w:val="nil"/>
            </w:tcBorders>
            <w:shd w:val="clear" w:color="auto" w:fill="FFFFFF"/>
            <w:noWrap/>
            <w:vAlign w:val="center"/>
          </w:tcPr>
          <w:p>
            <w:pPr>
              <w:pStyle w:val="151"/>
              <w:rPr>
                <w:rFonts w:ascii="宋体" w:eastAsia="宋体"/>
                <w:sz w:val="24"/>
              </w:rPr>
            </w:pPr>
          </w:p>
        </w:tc>
        <w:tc>
          <w:tcPr>
            <w:tcW w:w="537" w:type="pct"/>
            <w:tcBorders>
              <w:top w:val="nil"/>
              <w:left w:val="nil"/>
              <w:bottom w:val="nil"/>
              <w:right w:val="nil"/>
              <w:tl2br w:val="nil"/>
              <w:tr2bl w:val="nil"/>
            </w:tcBorders>
            <w:shd w:val="clear" w:color="auto" w:fill="FFFFFF"/>
            <w:noWrap/>
            <w:vAlign w:val="center"/>
          </w:tcPr>
          <w:p>
            <w:pPr>
              <w:pStyle w:val="151"/>
              <w:rPr>
                <w:rFonts w:ascii="宋体" w:eastAsia="宋体"/>
                <w:sz w:val="24"/>
              </w:rPr>
            </w:pPr>
          </w:p>
        </w:tc>
        <w:tc>
          <w:tcPr>
            <w:tcW w:w="537" w:type="pct"/>
            <w:tcBorders>
              <w:top w:val="nil"/>
              <w:left w:val="nil"/>
              <w:bottom w:val="nil"/>
              <w:right w:val="nil"/>
              <w:tl2br w:val="nil"/>
              <w:tr2bl w:val="nil"/>
            </w:tcBorders>
            <w:shd w:val="clear" w:color="auto" w:fill="FFFFFF"/>
            <w:noWrap/>
            <w:vAlign w:val="center"/>
          </w:tcPr>
          <w:p>
            <w:pPr>
              <w:pStyle w:val="151"/>
              <w:rPr>
                <w:rFonts w:ascii="宋体" w:eastAsia="宋体"/>
                <w:sz w:val="24"/>
              </w:rPr>
            </w:pPr>
          </w:p>
        </w:tc>
        <w:tc>
          <w:tcPr>
            <w:tcW w:w="460" w:type="pct"/>
            <w:tcBorders>
              <w:top w:val="nil"/>
              <w:left w:val="nil"/>
              <w:bottom w:val="nil"/>
              <w:right w:val="nil"/>
              <w:tl2br w:val="nil"/>
              <w:tr2bl w:val="nil"/>
            </w:tcBorders>
            <w:shd w:val="clear" w:color="auto" w:fill="FFFFFF"/>
            <w:noWrap/>
            <w:vAlign w:val="center"/>
          </w:tcPr>
          <w:p>
            <w:pPr>
              <w:pStyle w:val="151"/>
              <w:rPr>
                <w:rFonts w:ascii="宋体" w:eastAsia="宋体"/>
                <w:sz w:val="24"/>
              </w:rPr>
            </w:pPr>
          </w:p>
        </w:tc>
        <w:tc>
          <w:tcPr>
            <w:tcW w:w="499" w:type="pct"/>
            <w:tcBorders>
              <w:top w:val="nil"/>
              <w:left w:val="nil"/>
              <w:bottom w:val="nil"/>
              <w:right w:val="nil"/>
              <w:tl2br w:val="nil"/>
              <w:tr2bl w:val="nil"/>
            </w:tcBorders>
            <w:shd w:val="clear" w:color="auto" w:fill="FFFFFF"/>
            <w:noWrap/>
            <w:vAlign w:val="center"/>
          </w:tcPr>
          <w:p>
            <w:pPr>
              <w:pStyle w:val="151"/>
              <w:rPr>
                <w:rFonts w:ascii="宋体" w:eastAsia="宋体"/>
                <w:sz w:val="24"/>
              </w:rPr>
            </w:pPr>
          </w:p>
        </w:tc>
      </w:tr>
      <w:tr>
        <w:trPr>
          <w:trHeight w:val="1185"/>
        </w:trPr>
        <w:tc>
          <w:tcPr>
            <w:tcW w:w="4999" w:type="pct"/>
            <w:gridSpan w:val="7"/>
            <w:tcBorders>
              <w:top w:val="nil"/>
              <w:left w:val="nil"/>
              <w:bottom w:val="single" w:sz="6" w:space="0" w:color="auto"/>
              <w:right w:val="nil"/>
              <w:tl2br w:val="nil"/>
              <w:tr2bl w:val="nil"/>
            </w:tcBorders>
            <w:noWrap/>
            <w:vAlign w:val="center"/>
          </w:tcPr>
          <w:p>
            <w:pPr>
              <w:pStyle w:val="151"/>
              <w:jc w:val="center"/>
              <w:rPr>
                <w:rFonts w:ascii="方正小标宋_GBK" w:eastAsia="方正小标宋_GBK" w:cs="宋体"/>
                <w:color w:val="000000"/>
                <w:sz w:val="44"/>
                <w:szCs w:val="44"/>
              </w:rPr>
            </w:pPr>
            <w:r>
              <w:rPr>
                <w:rFonts w:ascii="方正小标宋_GBK" w:eastAsia="方正小标宋_GBK" w:cs="宋体"/>
                <w:color w:val="000000"/>
                <w:sz w:val="44"/>
                <w:szCs w:val="44"/>
              </w:rPr>
              <w:t>海关检验检疫行政处罚常见案件裁量基准</w:t>
            </w:r>
          </w:p>
        </w:tc>
      </w:tr>
      <w:tr>
        <w:trPr>
          <w:trHeight w:val="631"/>
        </w:trPr>
        <w:tc>
          <w:tcPr>
            <w:tcW w:w="239" w:type="pct"/>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黑体_GBK"/>
                <w:color w:val="000000"/>
                <w:szCs w:val="32"/>
              </w:rPr>
            </w:pPr>
            <w:r>
              <w:rPr>
                <w:rFonts w:eastAsia="方正黑体_GBK"/>
                <w:color w:val="000000"/>
                <w:szCs w:val="32"/>
              </w:rPr>
              <w:t>序号</w:t>
            </w:r>
          </w:p>
        </w:tc>
        <w:tc>
          <w:tcPr>
            <w:tcW w:w="1151" w:type="pct"/>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黑体_GBK"/>
                <w:color w:val="000000"/>
                <w:szCs w:val="32"/>
              </w:rPr>
            </w:pPr>
            <w:r>
              <w:rPr>
                <w:rFonts w:eastAsia="方正黑体_GBK"/>
                <w:color w:val="000000"/>
                <w:szCs w:val="32"/>
              </w:rPr>
              <w:t>违法情形</w:t>
            </w:r>
          </w:p>
        </w:tc>
        <w:tc>
          <w:tcPr>
            <w:tcW w:w="1573" w:type="pct"/>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黑体_GBK"/>
                <w:color w:val="000000"/>
                <w:szCs w:val="32"/>
              </w:rPr>
            </w:pPr>
            <w:r>
              <w:rPr>
                <w:rFonts w:eastAsia="方正黑体_GBK"/>
                <w:color w:val="000000"/>
                <w:szCs w:val="32"/>
              </w:rPr>
              <w:t>适用法律依据</w:t>
            </w:r>
          </w:p>
        </w:tc>
        <w:tc>
          <w:tcPr>
            <w:tcW w:w="2034" w:type="pct"/>
            <w:gridSpan w:val="4"/>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黑体_GBK"/>
                <w:color w:val="000000"/>
                <w:szCs w:val="32"/>
              </w:rPr>
            </w:pPr>
            <w:r>
              <w:rPr>
                <w:rFonts w:eastAsia="方正黑体_GBK"/>
                <w:color w:val="000000"/>
                <w:szCs w:val="32"/>
              </w:rPr>
              <w:t>情节认定和量罚幅度</w:t>
            </w:r>
          </w:p>
        </w:tc>
      </w:tr>
      <w:tr>
        <w:trPr>
          <w:trHeight w:val="453"/>
        </w:trPr>
        <w:tc>
          <w:tcPr>
            <w:tcW w:w="239" w:type="pct"/>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51" w:type="pct"/>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573" w:type="pct"/>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黑体_GBK"/>
                <w:color w:val="000000"/>
                <w:szCs w:val="32"/>
              </w:rPr>
            </w:pPr>
            <w:r>
              <w:rPr>
                <w:rFonts w:eastAsia="方正黑体_GBK"/>
                <w:color w:val="000000"/>
                <w:szCs w:val="32"/>
              </w:rPr>
              <w:t>从重处罚</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黑体_GBK"/>
                <w:color w:val="000000"/>
                <w:szCs w:val="32"/>
              </w:rPr>
            </w:pPr>
            <w:r>
              <w:rPr>
                <w:rFonts w:eastAsia="方正黑体_GBK"/>
                <w:color w:val="000000"/>
                <w:szCs w:val="32"/>
              </w:rPr>
              <w:t>一般处罚</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黑体_GBK"/>
                <w:color w:val="000000"/>
                <w:szCs w:val="32"/>
              </w:rPr>
            </w:pPr>
            <w:r>
              <w:rPr>
                <w:rFonts w:eastAsia="方正黑体_GBK"/>
                <w:color w:val="000000"/>
                <w:szCs w:val="32"/>
              </w:rPr>
              <w:t>从轻处罚</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黑体_GBK"/>
                <w:color w:val="000000"/>
                <w:szCs w:val="32"/>
              </w:rPr>
            </w:pPr>
            <w:r>
              <w:rPr>
                <w:rFonts w:eastAsia="方正黑体_GBK"/>
                <w:color w:val="000000"/>
                <w:szCs w:val="32"/>
              </w:rPr>
              <w:t>减轻处罚</w:t>
            </w:r>
          </w:p>
        </w:tc>
      </w:tr>
      <w:tr>
        <w:trPr>
          <w:trHeight w:val="1523"/>
        </w:trPr>
        <w:tc>
          <w:tcPr>
            <w:tcW w:w="23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51"/>
              <w:jc w:val="center"/>
              <w:rPr>
                <w:kern w:val="0"/>
                <w:sz w:val="21"/>
                <w:szCs w:val="21"/>
              </w:rPr>
            </w:pPr>
            <w:r>
              <w:rPr>
                <w:kern w:val="0"/>
                <w:sz w:val="21"/>
                <w:szCs w:val="21"/>
              </w:rPr>
              <w:t>1</w:t>
            </w:r>
          </w:p>
        </w:tc>
        <w:tc>
          <w:tcPr>
            <w:tcW w:w="1151"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60"/>
              <w:rPr>
                <w:color w:val="000000"/>
                <w:kern w:val="0"/>
                <w:sz w:val="21"/>
                <w:szCs w:val="21"/>
              </w:rPr>
            </w:pPr>
            <w:r>
              <w:rPr>
                <w:color w:val="000000"/>
                <w:kern w:val="0"/>
                <w:sz w:val="21"/>
                <w:szCs w:val="21"/>
              </w:rPr>
              <w:t>进境出境人员不如实申报健康状况、相关信息或者拒绝接受检疫查验，尚不构成情节严重</w:t>
            </w:r>
            <w:r>
              <w:rPr>
                <w:kern w:val="0"/>
                <w:sz w:val="21"/>
                <w:szCs w:val="21"/>
              </w:rPr>
              <w:t>情形</w:t>
            </w:r>
            <w:r>
              <w:rPr>
                <w:color w:val="000000"/>
                <w:kern w:val="0"/>
                <w:sz w:val="21"/>
                <w:szCs w:val="21"/>
              </w:rPr>
              <w:t>的。</w:t>
            </w:r>
          </w:p>
        </w:tc>
        <w:tc>
          <w:tcPr>
            <w:tcW w:w="1573"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sz w:val="21"/>
                <w:szCs w:val="21"/>
              </w:rPr>
            </w:pPr>
            <w:r>
              <w:rPr>
                <w:rFonts w:eastAsia="方正仿宋_GBK"/>
                <w:color w:val="000000"/>
                <w:sz w:val="21"/>
                <w:szCs w:val="21"/>
              </w:rPr>
              <w:t>【法律】</w:t>
            </w:r>
          </w:p>
          <w:p>
            <w:pPr>
              <w:pStyle w:val="138"/>
              <w:rPr>
                <w:rFonts w:eastAsia="方正仿宋_GBK"/>
                <w:color w:val="000000"/>
                <w:sz w:val="21"/>
                <w:szCs w:val="21"/>
              </w:rPr>
            </w:pPr>
            <w:r>
              <w:rPr>
                <w:rFonts w:eastAsia="方正仿宋_GBK"/>
                <w:color w:val="000000"/>
                <w:sz w:val="21"/>
                <w:szCs w:val="21"/>
              </w:rPr>
              <w:t>《中华人民共和国国境卫生检疫法》</w:t>
            </w:r>
          </w:p>
          <w:p>
            <w:pPr>
              <w:pStyle w:val="162"/>
              <w:rPr>
                <w:color w:val="000000"/>
                <w:kern w:val="0"/>
                <w:sz w:val="21"/>
                <w:szCs w:val="21"/>
              </w:rPr>
            </w:pPr>
            <w:r>
              <w:rPr>
                <w:color w:val="000000"/>
                <w:kern w:val="0"/>
                <w:sz w:val="21"/>
                <w:szCs w:val="21"/>
              </w:rPr>
              <w:t>第四十四条　违反本法规定，进境出境人员不如实申报健康状况、相关信息或者拒绝接受检疫查验的，由海关责令改正，可以给予警告或者处一万元以下的罚款；情节严重的，处一万元以上五万元以下的罚款。</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63"/>
              <w:rPr>
                <w:color w:val="000000"/>
                <w:kern w:val="0"/>
                <w:sz w:val="21"/>
                <w:szCs w:val="21"/>
              </w:rPr>
            </w:pPr>
            <w:r>
              <w:rPr>
                <w:color w:val="000000"/>
                <w:kern w:val="0"/>
                <w:sz w:val="21"/>
                <w:szCs w:val="21"/>
              </w:rPr>
              <w:t>符合裁量基准中有关从重情节规定，或者在发生重大传染病疫情并依法启动应急响应期间的，处5000元以上1万元以下罚款。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64"/>
              <w:rPr>
                <w:color w:val="000000"/>
                <w:kern w:val="0"/>
                <w:sz w:val="21"/>
                <w:szCs w:val="21"/>
              </w:rPr>
            </w:pPr>
            <w:r>
              <w:rPr>
                <w:color w:val="000000"/>
                <w:kern w:val="0"/>
                <w:sz w:val="21"/>
                <w:szCs w:val="21"/>
              </w:rPr>
              <w:t>处3000元以上不满5000元罚款。</w:t>
            </w:r>
          </w:p>
        </w:tc>
        <w:tc>
          <w:tcPr>
            <w:tcW w:w="460"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65"/>
              <w:rPr>
                <w:color w:val="000000"/>
                <w:kern w:val="0"/>
                <w:sz w:val="21"/>
                <w:szCs w:val="21"/>
              </w:rPr>
            </w:pPr>
            <w:r>
              <w:rPr>
                <w:color w:val="000000"/>
                <w:kern w:val="0"/>
                <w:sz w:val="21"/>
                <w:szCs w:val="21"/>
              </w:rPr>
              <w:t>符合裁量基准中有关从轻情节规定的，处不满3000元罚款。</w:t>
            </w:r>
          </w:p>
        </w:tc>
        <w:tc>
          <w:tcPr>
            <w:tcW w:w="49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66"/>
              <w:rPr>
                <w:color w:val="000000"/>
                <w:kern w:val="0"/>
                <w:sz w:val="21"/>
                <w:szCs w:val="21"/>
                <w:highlight w:val="yellow"/>
              </w:rPr>
            </w:pPr>
            <w:r>
              <w:rPr>
                <w:color w:val="000000"/>
                <w:kern w:val="0"/>
                <w:sz w:val="21"/>
                <w:szCs w:val="21"/>
              </w:rPr>
              <w:t>符合裁量基准中有关减轻情节规定的，</w:t>
            </w:r>
            <w:r>
              <w:rPr>
                <w:color w:val="000000"/>
                <w:kern w:val="0"/>
                <w:sz w:val="21"/>
                <w:szCs w:val="21"/>
                <w:lang w:val="en-US" w:eastAsia="zh-CN"/>
              </w:rPr>
              <w:t>给予</w:t>
            </w:r>
            <w:r>
              <w:rPr>
                <w:color w:val="000000"/>
                <w:kern w:val="0"/>
                <w:sz w:val="21"/>
                <w:szCs w:val="21"/>
              </w:rPr>
              <w:t>警告。</w:t>
            </w:r>
          </w:p>
        </w:tc>
      </w:tr>
      <w:tr>
        <w:trPr>
          <w:trHeight w:val="1994"/>
        </w:trPr>
        <w:tc>
          <w:tcPr>
            <w:tcW w:w="23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51"/>
              <w:jc w:val="center"/>
              <w:rPr>
                <w:kern w:val="0"/>
                <w:sz w:val="21"/>
                <w:szCs w:val="21"/>
              </w:rPr>
            </w:pPr>
            <w:r>
              <w:rPr>
                <w:kern w:val="0"/>
                <w:sz w:val="21"/>
                <w:szCs w:val="21"/>
              </w:rPr>
              <w:t>2</w:t>
            </w:r>
          </w:p>
        </w:tc>
        <w:tc>
          <w:tcPr>
            <w:tcW w:w="1151"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67"/>
              <w:rPr>
                <w:color w:val="000000"/>
                <w:kern w:val="0"/>
                <w:sz w:val="21"/>
                <w:szCs w:val="21"/>
              </w:rPr>
            </w:pPr>
            <w:r>
              <w:rPr>
                <w:color w:val="000000"/>
                <w:kern w:val="0"/>
                <w:sz w:val="21"/>
                <w:szCs w:val="21"/>
                <w:lang w:val="en-US" w:eastAsia="zh-CN"/>
              </w:rPr>
              <w:t>交通运输工具负责人</w:t>
            </w:r>
            <w:r>
              <w:rPr>
                <w:color w:val="000000"/>
                <w:kern w:val="0"/>
                <w:sz w:val="21"/>
                <w:szCs w:val="21"/>
              </w:rPr>
              <w:t>未按照规定向海关申报与检疫查验有关的事项或者不如实申报有关事项，尚不构成情节严重</w:t>
            </w:r>
            <w:r>
              <w:rPr>
                <w:kern w:val="0"/>
                <w:sz w:val="21"/>
                <w:szCs w:val="21"/>
              </w:rPr>
              <w:t>情形</w:t>
            </w:r>
            <w:r>
              <w:rPr>
                <w:color w:val="000000"/>
                <w:kern w:val="0"/>
                <w:sz w:val="21"/>
                <w:szCs w:val="21"/>
              </w:rPr>
              <w:t>的。</w:t>
            </w:r>
          </w:p>
        </w:tc>
        <w:tc>
          <w:tcPr>
            <w:tcW w:w="1573"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68"/>
              <w:rPr>
                <w:rFonts w:eastAsia="方正仿宋_GBK"/>
                <w:color w:val="000000"/>
                <w:sz w:val="21"/>
                <w:szCs w:val="21"/>
              </w:rPr>
            </w:pPr>
            <w:r>
              <w:rPr>
                <w:rFonts w:eastAsia="方正仿宋_GBK"/>
                <w:color w:val="000000"/>
                <w:sz w:val="21"/>
                <w:szCs w:val="21"/>
              </w:rPr>
              <w:t>【法律】</w:t>
            </w:r>
          </w:p>
          <w:p>
            <w:pPr>
              <w:pStyle w:val="168"/>
              <w:rPr>
                <w:rFonts w:eastAsia="方正仿宋_GBK"/>
                <w:color w:val="000000"/>
                <w:sz w:val="21"/>
                <w:szCs w:val="21"/>
              </w:rPr>
            </w:pPr>
            <w:r>
              <w:rPr>
                <w:rFonts w:eastAsia="方正仿宋_GBK"/>
                <w:color w:val="000000"/>
                <w:sz w:val="21"/>
                <w:szCs w:val="21"/>
              </w:rPr>
              <w:t>《中华人民共和国国境卫生检疫法》</w:t>
            </w:r>
          </w:p>
          <w:p>
            <w:pPr>
              <w:pStyle w:val="169"/>
              <w:rPr>
                <w:color w:val="000000"/>
                <w:kern w:val="0"/>
                <w:sz w:val="21"/>
                <w:szCs w:val="21"/>
              </w:rPr>
            </w:pPr>
            <w:r>
              <w:rPr>
                <w:color w:val="000000"/>
                <w:kern w:val="0"/>
                <w:sz w:val="21"/>
                <w:szCs w:val="21"/>
              </w:rPr>
              <w:t>第四十五条　违反本法规定，有下列情形之一的，对交通运输工具负责人，由海关责令改正，给予警告，可以并处五万元以下的罚款；情节严重的，并处五万元以上三十万元以下的罚款：</w:t>
            </w:r>
          </w:p>
          <w:p>
            <w:pPr>
              <w:pStyle w:val="169"/>
              <w:rPr>
                <w:color w:val="000000"/>
                <w:kern w:val="0"/>
                <w:sz w:val="21"/>
                <w:szCs w:val="21"/>
              </w:rPr>
            </w:pPr>
            <w:r>
              <w:rPr>
                <w:color w:val="000000"/>
                <w:kern w:val="0"/>
                <w:sz w:val="21"/>
                <w:szCs w:val="21"/>
              </w:rPr>
              <w:t>（一）未按照规定向海关申报与检疫查验有关的事项或者不如实申报有关事项；</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71"/>
              <w:rPr>
                <w:color w:val="000000"/>
                <w:kern w:val="0"/>
                <w:sz w:val="21"/>
                <w:szCs w:val="21"/>
              </w:rPr>
            </w:pPr>
            <w:r>
              <w:rPr>
                <w:color w:val="000000"/>
                <w:kern w:val="0"/>
                <w:sz w:val="21"/>
                <w:szCs w:val="21"/>
              </w:rPr>
              <w:t>符合裁量基准中有关从重情节规定，或者在发生重大传染病疫情并依法启动应急响应期间的，</w:t>
            </w:r>
            <w:r>
              <w:rPr>
                <w:color w:val="000000"/>
                <w:kern w:val="0"/>
                <w:sz w:val="21"/>
                <w:szCs w:val="21"/>
                <w:lang w:val="en-US" w:eastAsia="zh-CN"/>
              </w:rPr>
              <w:t>给予</w:t>
            </w:r>
            <w:r>
              <w:rPr>
                <w:color w:val="000000"/>
                <w:kern w:val="0"/>
                <w:sz w:val="21"/>
                <w:szCs w:val="21"/>
              </w:rPr>
              <w:t>警告，并处2.5万元以上5万元以下罚款。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72"/>
              <w:rPr>
                <w:color w:val="000000"/>
                <w:kern w:val="0"/>
                <w:sz w:val="21"/>
                <w:szCs w:val="21"/>
              </w:rPr>
            </w:pPr>
            <w:r>
              <w:rPr>
                <w:color w:val="000000"/>
                <w:kern w:val="0"/>
                <w:sz w:val="21"/>
                <w:szCs w:val="21"/>
                <w:lang w:val="en-US" w:eastAsia="zh-CN"/>
              </w:rPr>
              <w:t>给予</w:t>
            </w:r>
            <w:r>
              <w:rPr>
                <w:color w:val="000000"/>
                <w:kern w:val="0"/>
                <w:sz w:val="21"/>
                <w:szCs w:val="21"/>
              </w:rPr>
              <w:t>警告，并处1.5万元以上不满2.5万元罚款。</w:t>
            </w:r>
          </w:p>
        </w:tc>
        <w:tc>
          <w:tcPr>
            <w:tcW w:w="460"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73"/>
              <w:rPr>
                <w:color w:val="000000"/>
                <w:kern w:val="0"/>
                <w:sz w:val="21"/>
                <w:szCs w:val="21"/>
              </w:rPr>
            </w:pPr>
            <w:r>
              <w:rPr>
                <w:color w:val="000000"/>
                <w:kern w:val="0"/>
                <w:sz w:val="21"/>
                <w:szCs w:val="21"/>
              </w:rPr>
              <w:t>符合裁量基准中有关从轻情节规定的，</w:t>
            </w:r>
            <w:r>
              <w:rPr>
                <w:color w:val="000000"/>
                <w:kern w:val="0"/>
                <w:sz w:val="21"/>
                <w:szCs w:val="21"/>
                <w:lang w:val="en-US" w:eastAsia="zh-CN"/>
              </w:rPr>
              <w:t>给予</w:t>
            </w:r>
            <w:r>
              <w:rPr>
                <w:color w:val="000000"/>
                <w:kern w:val="0"/>
                <w:sz w:val="21"/>
                <w:szCs w:val="21"/>
              </w:rPr>
              <w:t>警告，并处不满1.5万元罚款。</w:t>
            </w:r>
          </w:p>
        </w:tc>
        <w:tc>
          <w:tcPr>
            <w:tcW w:w="49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74"/>
              <w:rPr>
                <w:color w:val="000000"/>
                <w:kern w:val="0"/>
                <w:sz w:val="21"/>
                <w:szCs w:val="21"/>
              </w:rPr>
            </w:pPr>
            <w:r>
              <w:rPr>
                <w:color w:val="000000"/>
                <w:kern w:val="0"/>
                <w:sz w:val="21"/>
                <w:szCs w:val="21"/>
              </w:rPr>
              <w:t>符合裁量基准中有关减轻情节规定的，</w:t>
            </w:r>
            <w:r>
              <w:rPr>
                <w:color w:val="000000"/>
                <w:kern w:val="0"/>
                <w:sz w:val="21"/>
                <w:szCs w:val="21"/>
                <w:lang w:val="en-US" w:eastAsia="zh-CN"/>
              </w:rPr>
              <w:t>给予</w:t>
            </w:r>
            <w:r>
              <w:rPr>
                <w:color w:val="000000"/>
                <w:kern w:val="0"/>
                <w:sz w:val="21"/>
                <w:szCs w:val="21"/>
              </w:rPr>
              <w:t>警告。</w:t>
            </w:r>
          </w:p>
        </w:tc>
      </w:tr>
      <w:tr>
        <w:trPr>
          <w:trHeight w:val="1709"/>
        </w:trPr>
        <w:tc>
          <w:tcPr>
            <w:tcW w:w="23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51"/>
              <w:jc w:val="center"/>
              <w:rPr>
                <w:kern w:val="0"/>
                <w:sz w:val="21"/>
                <w:szCs w:val="21"/>
              </w:rPr>
            </w:pPr>
            <w:r>
              <w:rPr>
                <w:kern w:val="0"/>
                <w:sz w:val="21"/>
                <w:szCs w:val="21"/>
              </w:rPr>
              <w:t>3</w:t>
            </w:r>
          </w:p>
        </w:tc>
        <w:tc>
          <w:tcPr>
            <w:tcW w:w="1151"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75"/>
              <w:rPr>
                <w:color w:val="000000"/>
                <w:kern w:val="0"/>
                <w:sz w:val="21"/>
                <w:szCs w:val="21"/>
              </w:rPr>
            </w:pPr>
            <w:r>
              <w:rPr>
                <w:color w:val="000000"/>
                <w:kern w:val="0"/>
                <w:sz w:val="21"/>
                <w:szCs w:val="21"/>
              </w:rPr>
              <w:t>拒绝接受对交通运输工具的检疫查验或者拒绝实施卫生处理，尚不构成情节严重</w:t>
            </w:r>
            <w:r>
              <w:rPr>
                <w:kern w:val="0"/>
                <w:sz w:val="21"/>
                <w:szCs w:val="21"/>
              </w:rPr>
              <w:t>情形</w:t>
            </w:r>
            <w:r>
              <w:rPr>
                <w:color w:val="000000"/>
                <w:kern w:val="0"/>
                <w:sz w:val="21"/>
                <w:szCs w:val="21"/>
              </w:rPr>
              <w:t>的。</w:t>
            </w:r>
          </w:p>
        </w:tc>
        <w:tc>
          <w:tcPr>
            <w:tcW w:w="1573"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77"/>
              <w:rPr>
                <w:rFonts w:eastAsia="方正仿宋_GBK"/>
                <w:color w:val="000000"/>
                <w:sz w:val="21"/>
                <w:szCs w:val="21"/>
              </w:rPr>
            </w:pPr>
            <w:r>
              <w:rPr>
                <w:rFonts w:eastAsia="方正仿宋_GBK"/>
                <w:color w:val="000000"/>
                <w:sz w:val="21"/>
                <w:szCs w:val="21"/>
              </w:rPr>
              <w:t>【法律】</w:t>
            </w:r>
          </w:p>
          <w:p>
            <w:pPr>
              <w:pStyle w:val="177"/>
              <w:rPr>
                <w:rFonts w:eastAsia="方正仿宋_GBK"/>
                <w:color w:val="000000"/>
                <w:sz w:val="21"/>
                <w:szCs w:val="21"/>
              </w:rPr>
            </w:pPr>
            <w:r>
              <w:rPr>
                <w:rFonts w:eastAsia="方正仿宋_GBK"/>
                <w:color w:val="000000"/>
                <w:sz w:val="21"/>
                <w:szCs w:val="21"/>
              </w:rPr>
              <w:t>《中华人民共和国国境卫生检疫法》</w:t>
            </w:r>
          </w:p>
          <w:p>
            <w:pPr>
              <w:pStyle w:val="179"/>
              <w:rPr>
                <w:color w:val="000000"/>
                <w:kern w:val="0"/>
                <w:sz w:val="21"/>
                <w:szCs w:val="21"/>
              </w:rPr>
            </w:pPr>
            <w:r>
              <w:rPr>
                <w:color w:val="000000"/>
                <w:kern w:val="0"/>
                <w:sz w:val="21"/>
                <w:szCs w:val="21"/>
              </w:rPr>
              <w:t>第四十五条　违反本法规定，有下列情形之一的，对交通运输工具负责人，由海关责令改正，给予警告，可以并处五万元以下的罚款；情节严重的，并处五万元以上三十万元以下的罚款：</w:t>
            </w:r>
          </w:p>
          <w:p>
            <w:pPr>
              <w:pStyle w:val="179"/>
              <w:rPr>
                <w:color w:val="000000"/>
                <w:kern w:val="0"/>
                <w:sz w:val="21"/>
                <w:szCs w:val="21"/>
              </w:rPr>
            </w:pPr>
            <w:r>
              <w:rPr>
                <w:color w:val="000000"/>
                <w:kern w:val="0"/>
                <w:sz w:val="21"/>
                <w:szCs w:val="21"/>
              </w:rPr>
              <w:t>（二）拒绝接受对交通运输工具的检疫查验或者拒绝实施卫生处理；</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80"/>
              <w:rPr>
                <w:color w:val="000000"/>
                <w:kern w:val="0"/>
                <w:sz w:val="21"/>
                <w:szCs w:val="21"/>
              </w:rPr>
            </w:pPr>
            <w:r>
              <w:rPr>
                <w:color w:val="000000"/>
                <w:kern w:val="0"/>
                <w:sz w:val="21"/>
                <w:szCs w:val="21"/>
              </w:rPr>
              <w:t>符合裁量基准中有关从重情节规定，或者在发生重大传染病疫情并依法启动应急响应期间的，</w:t>
            </w:r>
            <w:r>
              <w:rPr>
                <w:color w:val="000000"/>
                <w:kern w:val="0"/>
                <w:sz w:val="21"/>
                <w:szCs w:val="21"/>
                <w:lang w:val="en-US" w:eastAsia="zh-CN"/>
              </w:rPr>
              <w:t>给予</w:t>
            </w:r>
            <w:r>
              <w:rPr>
                <w:color w:val="000000"/>
                <w:kern w:val="0"/>
                <w:sz w:val="21"/>
                <w:szCs w:val="21"/>
              </w:rPr>
              <w:t>警告，并处2.5万元以上5万元以下罚款。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81"/>
              <w:rPr>
                <w:color w:val="000000"/>
                <w:kern w:val="0"/>
                <w:sz w:val="21"/>
                <w:szCs w:val="21"/>
              </w:rPr>
            </w:pPr>
            <w:r>
              <w:rPr>
                <w:color w:val="000000"/>
                <w:kern w:val="0"/>
                <w:sz w:val="21"/>
                <w:szCs w:val="21"/>
                <w:lang w:val="en-US" w:eastAsia="zh-CN"/>
              </w:rPr>
              <w:t>给予</w:t>
            </w:r>
            <w:r>
              <w:rPr>
                <w:color w:val="000000"/>
                <w:kern w:val="0"/>
                <w:sz w:val="21"/>
                <w:szCs w:val="21"/>
              </w:rPr>
              <w:t>警告，并处1.5万元以上不满2.5万元罚款。</w:t>
            </w:r>
          </w:p>
        </w:tc>
        <w:tc>
          <w:tcPr>
            <w:tcW w:w="460"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82"/>
              <w:rPr>
                <w:color w:val="000000"/>
                <w:kern w:val="0"/>
                <w:sz w:val="21"/>
                <w:szCs w:val="21"/>
              </w:rPr>
            </w:pPr>
            <w:r>
              <w:rPr>
                <w:color w:val="000000"/>
                <w:kern w:val="0"/>
                <w:sz w:val="21"/>
                <w:szCs w:val="21"/>
              </w:rPr>
              <w:t>符合裁量基准中有关从轻情节规定的，</w:t>
            </w:r>
            <w:r>
              <w:rPr>
                <w:color w:val="000000"/>
                <w:kern w:val="0"/>
                <w:sz w:val="21"/>
                <w:szCs w:val="21"/>
                <w:lang w:val="en-US" w:eastAsia="zh-CN"/>
              </w:rPr>
              <w:t>给予</w:t>
            </w:r>
            <w:r>
              <w:rPr>
                <w:color w:val="000000"/>
                <w:kern w:val="0"/>
                <w:sz w:val="21"/>
                <w:szCs w:val="21"/>
              </w:rPr>
              <w:t>警告，并处不满1.5万元罚款。</w:t>
            </w:r>
          </w:p>
        </w:tc>
        <w:tc>
          <w:tcPr>
            <w:tcW w:w="49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83"/>
              <w:rPr>
                <w:color w:val="000000"/>
                <w:kern w:val="0"/>
                <w:sz w:val="21"/>
                <w:szCs w:val="21"/>
              </w:rPr>
            </w:pPr>
            <w:r>
              <w:rPr>
                <w:color w:val="000000"/>
                <w:kern w:val="0"/>
                <w:sz w:val="21"/>
                <w:szCs w:val="21"/>
              </w:rPr>
              <w:t>符合裁量基准中有关减轻情节规定的，</w:t>
            </w:r>
            <w:r>
              <w:rPr>
                <w:color w:val="000000"/>
                <w:kern w:val="0"/>
                <w:sz w:val="21"/>
                <w:szCs w:val="21"/>
                <w:lang w:val="en-US" w:eastAsia="zh-CN"/>
              </w:rPr>
              <w:t>给予</w:t>
            </w:r>
            <w:r>
              <w:rPr>
                <w:color w:val="000000"/>
                <w:kern w:val="0"/>
                <w:sz w:val="21"/>
                <w:szCs w:val="21"/>
              </w:rPr>
              <w:t>警告。</w:t>
            </w:r>
          </w:p>
        </w:tc>
      </w:tr>
      <w:tr>
        <w:trPr>
          <w:trHeight w:val="1709"/>
        </w:trPr>
        <w:tc>
          <w:tcPr>
            <w:tcW w:w="23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51"/>
              <w:jc w:val="center"/>
              <w:rPr>
                <w:kern w:val="0"/>
                <w:sz w:val="21"/>
                <w:szCs w:val="21"/>
              </w:rPr>
            </w:pPr>
            <w:r>
              <w:rPr>
                <w:kern w:val="0"/>
                <w:sz w:val="21"/>
                <w:szCs w:val="21"/>
              </w:rPr>
              <w:t>4</w:t>
            </w:r>
          </w:p>
        </w:tc>
        <w:tc>
          <w:tcPr>
            <w:tcW w:w="1151"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84"/>
              <w:rPr>
                <w:color w:val="000000"/>
                <w:kern w:val="0"/>
                <w:sz w:val="21"/>
                <w:szCs w:val="21"/>
              </w:rPr>
            </w:pPr>
            <w:r>
              <w:rPr>
                <w:color w:val="000000"/>
                <w:kern w:val="0"/>
                <w:sz w:val="21"/>
                <w:szCs w:val="21"/>
              </w:rPr>
              <w:t>未取得进境检疫证或者出境检疫证，交通运输工具擅自进境或者出境，尚不构成情节严重</w:t>
            </w:r>
            <w:r>
              <w:rPr>
                <w:kern w:val="0"/>
                <w:sz w:val="21"/>
                <w:szCs w:val="21"/>
              </w:rPr>
              <w:t>情形</w:t>
            </w:r>
            <w:r>
              <w:rPr>
                <w:color w:val="000000"/>
                <w:kern w:val="0"/>
                <w:sz w:val="21"/>
                <w:szCs w:val="21"/>
              </w:rPr>
              <w:t>的。</w:t>
            </w:r>
          </w:p>
        </w:tc>
        <w:tc>
          <w:tcPr>
            <w:tcW w:w="1573"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85"/>
              <w:rPr>
                <w:rFonts w:eastAsia="方正仿宋_GBK"/>
                <w:color w:val="000000"/>
                <w:sz w:val="21"/>
                <w:szCs w:val="21"/>
              </w:rPr>
            </w:pPr>
            <w:r>
              <w:rPr>
                <w:rFonts w:eastAsia="方正仿宋_GBK"/>
                <w:color w:val="000000"/>
                <w:sz w:val="21"/>
                <w:szCs w:val="21"/>
              </w:rPr>
              <w:t>【法律】</w:t>
            </w:r>
          </w:p>
          <w:p>
            <w:pPr>
              <w:pStyle w:val="185"/>
              <w:rPr>
                <w:rFonts w:eastAsia="方正仿宋_GBK"/>
                <w:color w:val="000000"/>
                <w:sz w:val="21"/>
                <w:szCs w:val="21"/>
              </w:rPr>
            </w:pPr>
            <w:r>
              <w:rPr>
                <w:rFonts w:eastAsia="方正仿宋_GBK"/>
                <w:color w:val="000000"/>
                <w:sz w:val="21"/>
                <w:szCs w:val="21"/>
              </w:rPr>
              <w:t>《中华人民共和国国境卫生检疫法》</w:t>
            </w:r>
          </w:p>
          <w:p>
            <w:pPr>
              <w:pStyle w:val="186"/>
              <w:rPr>
                <w:color w:val="000000"/>
                <w:kern w:val="0"/>
                <w:sz w:val="21"/>
                <w:szCs w:val="21"/>
              </w:rPr>
            </w:pPr>
            <w:r>
              <w:rPr>
                <w:color w:val="000000"/>
                <w:kern w:val="0"/>
                <w:sz w:val="21"/>
                <w:szCs w:val="21"/>
              </w:rPr>
              <w:t>第四十五条　违反本法规定，有下列情形之一的，对交通运输工具负责人，由海关责令改正，给予警告，可以并处五万元以下的罚款；情节严重的，并处五万元以上三十万元以下的罚款：</w:t>
            </w:r>
          </w:p>
          <w:p>
            <w:pPr>
              <w:pStyle w:val="186"/>
              <w:rPr>
                <w:color w:val="000000"/>
                <w:kern w:val="0"/>
                <w:sz w:val="21"/>
                <w:szCs w:val="21"/>
              </w:rPr>
            </w:pPr>
            <w:r>
              <w:rPr>
                <w:color w:val="000000"/>
                <w:kern w:val="0"/>
                <w:sz w:val="21"/>
                <w:szCs w:val="21"/>
              </w:rPr>
              <w:t>（三）未取得进境检疫证或者出境检疫证，交通运输工具擅自进境或者出境；</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87"/>
              <w:rPr>
                <w:color w:val="000000"/>
                <w:kern w:val="0"/>
                <w:sz w:val="21"/>
                <w:szCs w:val="21"/>
              </w:rPr>
            </w:pPr>
            <w:r>
              <w:rPr>
                <w:color w:val="000000"/>
                <w:kern w:val="0"/>
                <w:sz w:val="21"/>
                <w:szCs w:val="21"/>
              </w:rPr>
              <w:t>符合裁量基准中有关从重情节规定，或者在发生重大传染病疫情并依法启动应急响应期间的，</w:t>
            </w:r>
            <w:r>
              <w:rPr>
                <w:color w:val="000000"/>
                <w:kern w:val="0"/>
                <w:sz w:val="21"/>
                <w:szCs w:val="21"/>
                <w:lang w:val="en-US" w:eastAsia="zh-CN"/>
              </w:rPr>
              <w:t>给予</w:t>
            </w:r>
            <w:r>
              <w:rPr>
                <w:color w:val="000000"/>
                <w:kern w:val="0"/>
                <w:sz w:val="21"/>
                <w:szCs w:val="21"/>
              </w:rPr>
              <w:t>警告，并处2.5万元以上5万元以下罚款。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88"/>
              <w:rPr>
                <w:color w:val="000000"/>
                <w:kern w:val="0"/>
                <w:sz w:val="21"/>
                <w:szCs w:val="21"/>
              </w:rPr>
            </w:pPr>
            <w:r>
              <w:rPr>
                <w:color w:val="000000"/>
                <w:kern w:val="0"/>
                <w:sz w:val="21"/>
                <w:szCs w:val="21"/>
                <w:lang w:val="en-US" w:eastAsia="zh-CN"/>
              </w:rPr>
              <w:t>给予</w:t>
            </w:r>
            <w:r>
              <w:rPr>
                <w:color w:val="000000"/>
                <w:kern w:val="0"/>
                <w:sz w:val="21"/>
                <w:szCs w:val="21"/>
              </w:rPr>
              <w:t>警告，并处1.5万元以上不满2.5万元罚款。</w:t>
            </w:r>
          </w:p>
        </w:tc>
        <w:tc>
          <w:tcPr>
            <w:tcW w:w="460"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89"/>
              <w:rPr>
                <w:color w:val="000000"/>
                <w:kern w:val="0"/>
                <w:sz w:val="21"/>
                <w:szCs w:val="21"/>
              </w:rPr>
            </w:pPr>
            <w:r>
              <w:rPr>
                <w:color w:val="000000"/>
                <w:kern w:val="0"/>
                <w:sz w:val="21"/>
                <w:szCs w:val="21"/>
              </w:rPr>
              <w:t>符合裁量基准中有关从轻情节规定的，</w:t>
            </w:r>
            <w:r>
              <w:rPr>
                <w:color w:val="000000"/>
                <w:kern w:val="0"/>
                <w:sz w:val="21"/>
                <w:szCs w:val="21"/>
                <w:lang w:val="en-US" w:eastAsia="zh-CN"/>
              </w:rPr>
              <w:t>给予</w:t>
            </w:r>
            <w:r>
              <w:rPr>
                <w:color w:val="000000"/>
                <w:kern w:val="0"/>
                <w:sz w:val="21"/>
                <w:szCs w:val="21"/>
              </w:rPr>
              <w:t>警告，并处不满1.5万元罚款。</w:t>
            </w:r>
          </w:p>
        </w:tc>
        <w:tc>
          <w:tcPr>
            <w:tcW w:w="49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90"/>
              <w:rPr>
                <w:color w:val="000000"/>
                <w:kern w:val="0"/>
                <w:sz w:val="21"/>
                <w:szCs w:val="21"/>
              </w:rPr>
            </w:pPr>
            <w:r>
              <w:rPr>
                <w:color w:val="000000"/>
                <w:kern w:val="0"/>
                <w:sz w:val="21"/>
                <w:szCs w:val="21"/>
              </w:rPr>
              <w:t>符合裁量基准中有关减轻情节规定的，</w:t>
            </w:r>
            <w:r>
              <w:rPr>
                <w:color w:val="000000"/>
                <w:kern w:val="0"/>
                <w:sz w:val="21"/>
                <w:szCs w:val="21"/>
                <w:lang w:val="en-US" w:eastAsia="zh-CN"/>
              </w:rPr>
              <w:t>给予</w:t>
            </w:r>
            <w:r>
              <w:rPr>
                <w:color w:val="000000"/>
                <w:kern w:val="0"/>
                <w:sz w:val="21"/>
                <w:szCs w:val="21"/>
              </w:rPr>
              <w:t>警告。</w:t>
            </w:r>
          </w:p>
        </w:tc>
      </w:tr>
      <w:tr>
        <w:trPr>
          <w:trHeight w:val="107"/>
        </w:trPr>
        <w:tc>
          <w:tcPr>
            <w:tcW w:w="23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51"/>
              <w:jc w:val="center"/>
              <w:rPr>
                <w:kern w:val="0"/>
                <w:sz w:val="21"/>
                <w:szCs w:val="21"/>
              </w:rPr>
            </w:pPr>
            <w:r>
              <w:rPr>
                <w:kern w:val="0"/>
                <w:sz w:val="21"/>
                <w:szCs w:val="21"/>
              </w:rPr>
              <w:t>5</w:t>
            </w:r>
          </w:p>
        </w:tc>
        <w:tc>
          <w:tcPr>
            <w:tcW w:w="1151"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91"/>
              <w:rPr>
                <w:color w:val="000000"/>
                <w:kern w:val="0"/>
                <w:sz w:val="21"/>
                <w:szCs w:val="21"/>
              </w:rPr>
            </w:pPr>
            <w:r>
              <w:rPr>
                <w:color w:val="000000"/>
                <w:kern w:val="0"/>
                <w:sz w:val="21"/>
                <w:szCs w:val="21"/>
              </w:rPr>
              <w:t>未经海关准许，交通运输工具驶离指定的检疫查验地点，装卸货物、物品或者上下人员，尚不构成情节严重</w:t>
            </w:r>
            <w:r>
              <w:rPr>
                <w:kern w:val="0"/>
                <w:sz w:val="21"/>
                <w:szCs w:val="21"/>
              </w:rPr>
              <w:t>情形</w:t>
            </w:r>
            <w:r>
              <w:rPr>
                <w:color w:val="000000"/>
                <w:kern w:val="0"/>
                <w:sz w:val="21"/>
                <w:szCs w:val="21"/>
              </w:rPr>
              <w:t>的。</w:t>
            </w:r>
          </w:p>
        </w:tc>
        <w:tc>
          <w:tcPr>
            <w:tcW w:w="1573"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93"/>
              <w:rPr>
                <w:rFonts w:eastAsia="方正仿宋_GBK"/>
                <w:color w:val="000000"/>
                <w:sz w:val="21"/>
                <w:szCs w:val="21"/>
              </w:rPr>
            </w:pPr>
            <w:r>
              <w:rPr>
                <w:rFonts w:eastAsia="方正仿宋_GBK"/>
                <w:color w:val="000000"/>
                <w:sz w:val="21"/>
                <w:szCs w:val="21"/>
              </w:rPr>
              <w:t>【法律】</w:t>
            </w:r>
          </w:p>
          <w:p>
            <w:pPr>
              <w:pStyle w:val="193"/>
              <w:rPr>
                <w:rFonts w:eastAsia="方正仿宋_GBK"/>
                <w:color w:val="000000"/>
                <w:sz w:val="21"/>
                <w:szCs w:val="21"/>
              </w:rPr>
            </w:pPr>
            <w:r>
              <w:rPr>
                <w:rFonts w:eastAsia="方正仿宋_GBK"/>
                <w:color w:val="000000"/>
                <w:sz w:val="21"/>
                <w:szCs w:val="21"/>
              </w:rPr>
              <w:t>《中华人民共和国国境卫生检疫法》</w:t>
            </w:r>
          </w:p>
          <w:p>
            <w:pPr>
              <w:pStyle w:val="195"/>
              <w:rPr>
                <w:color w:val="000000"/>
                <w:kern w:val="0"/>
                <w:sz w:val="21"/>
                <w:szCs w:val="21"/>
              </w:rPr>
            </w:pPr>
            <w:r>
              <w:rPr>
                <w:color w:val="000000"/>
                <w:kern w:val="0"/>
                <w:sz w:val="21"/>
                <w:szCs w:val="21"/>
              </w:rPr>
              <w:t>第四十五条　违反本法规定，有下列情形之一的，对交通运输工具负责人，由海关责令改正，给予警告，可以并处五万元以下的罚款；情节严重的，并处五万元以上三十万元以下的罚款：</w:t>
            </w:r>
          </w:p>
          <w:p>
            <w:pPr>
              <w:pStyle w:val="195"/>
              <w:rPr>
                <w:color w:val="000000"/>
                <w:kern w:val="0"/>
                <w:sz w:val="21"/>
                <w:szCs w:val="21"/>
              </w:rPr>
            </w:pPr>
            <w:r>
              <w:rPr>
                <w:color w:val="000000"/>
                <w:kern w:val="0"/>
                <w:sz w:val="21"/>
                <w:szCs w:val="21"/>
              </w:rPr>
              <w:t>（四）未经海关准许，交通运输工具驶离指定的检疫查验地点，装卸货物、物品或者上下人员；</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96"/>
              <w:rPr>
                <w:color w:val="000000"/>
                <w:kern w:val="0"/>
                <w:sz w:val="21"/>
                <w:szCs w:val="21"/>
              </w:rPr>
            </w:pPr>
            <w:r>
              <w:rPr>
                <w:color w:val="000000"/>
                <w:kern w:val="0"/>
                <w:sz w:val="21"/>
                <w:szCs w:val="21"/>
              </w:rPr>
              <w:t>符合裁量基准中有关从重情节规定，或者在发生重大传染病疫情并依法启动应急响应期间的，</w:t>
            </w:r>
            <w:r>
              <w:rPr>
                <w:color w:val="000000"/>
                <w:kern w:val="0"/>
                <w:sz w:val="21"/>
                <w:szCs w:val="21"/>
                <w:lang w:val="en-US" w:eastAsia="zh-CN"/>
              </w:rPr>
              <w:t>给予</w:t>
            </w:r>
            <w:r>
              <w:rPr>
                <w:color w:val="000000"/>
                <w:kern w:val="0"/>
                <w:sz w:val="21"/>
                <w:szCs w:val="21"/>
              </w:rPr>
              <w:t>警告，并处2.5万元以上5万元以下罚款。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97"/>
              <w:rPr>
                <w:color w:val="000000"/>
                <w:kern w:val="0"/>
                <w:sz w:val="21"/>
                <w:szCs w:val="21"/>
              </w:rPr>
            </w:pPr>
            <w:r>
              <w:rPr>
                <w:color w:val="000000"/>
                <w:kern w:val="0"/>
                <w:sz w:val="21"/>
                <w:szCs w:val="21"/>
                <w:lang w:val="en-US" w:eastAsia="zh-CN"/>
              </w:rPr>
              <w:t>给予</w:t>
            </w:r>
            <w:r>
              <w:rPr>
                <w:color w:val="000000"/>
                <w:kern w:val="0"/>
                <w:sz w:val="21"/>
                <w:szCs w:val="21"/>
              </w:rPr>
              <w:t>警告，并处1.5万元以上不满2.5万元罚款。</w:t>
            </w:r>
          </w:p>
        </w:tc>
        <w:tc>
          <w:tcPr>
            <w:tcW w:w="460"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98"/>
              <w:rPr>
                <w:color w:val="000000"/>
                <w:kern w:val="0"/>
                <w:sz w:val="21"/>
                <w:szCs w:val="21"/>
              </w:rPr>
            </w:pPr>
            <w:r>
              <w:rPr>
                <w:color w:val="000000"/>
                <w:kern w:val="0"/>
                <w:sz w:val="21"/>
                <w:szCs w:val="21"/>
              </w:rPr>
              <w:t>符合裁量基准中有关从轻情节规定的，</w:t>
            </w:r>
            <w:r>
              <w:rPr>
                <w:color w:val="000000"/>
                <w:kern w:val="0"/>
                <w:sz w:val="21"/>
                <w:szCs w:val="21"/>
                <w:lang w:val="en-US" w:eastAsia="zh-CN"/>
              </w:rPr>
              <w:t>给予</w:t>
            </w:r>
            <w:r>
              <w:rPr>
                <w:color w:val="000000"/>
                <w:kern w:val="0"/>
                <w:sz w:val="21"/>
                <w:szCs w:val="21"/>
              </w:rPr>
              <w:t>警告，并处不满1.5万元罚款。</w:t>
            </w:r>
          </w:p>
        </w:tc>
        <w:tc>
          <w:tcPr>
            <w:tcW w:w="49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99"/>
              <w:rPr>
                <w:color w:val="000000"/>
                <w:kern w:val="0"/>
                <w:sz w:val="21"/>
                <w:szCs w:val="21"/>
              </w:rPr>
            </w:pPr>
            <w:r>
              <w:rPr>
                <w:color w:val="000000"/>
                <w:kern w:val="0"/>
                <w:sz w:val="21"/>
                <w:szCs w:val="21"/>
              </w:rPr>
              <w:t>符合裁量基准中有关减轻情节规定的，</w:t>
            </w:r>
            <w:r>
              <w:rPr>
                <w:color w:val="000000"/>
                <w:kern w:val="0"/>
                <w:sz w:val="21"/>
                <w:szCs w:val="21"/>
                <w:lang w:val="en-US" w:eastAsia="zh-CN"/>
              </w:rPr>
              <w:t>给予</w:t>
            </w:r>
            <w:r>
              <w:rPr>
                <w:color w:val="000000"/>
                <w:kern w:val="0"/>
                <w:sz w:val="21"/>
                <w:szCs w:val="21"/>
              </w:rPr>
              <w:t>警告。</w:t>
            </w:r>
          </w:p>
        </w:tc>
      </w:tr>
      <w:tr>
        <w:trPr>
          <w:trHeight w:val="3383"/>
        </w:trPr>
        <w:tc>
          <w:tcPr>
            <w:tcW w:w="23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51"/>
              <w:jc w:val="center"/>
              <w:rPr>
                <w:kern w:val="0"/>
                <w:sz w:val="21"/>
                <w:szCs w:val="21"/>
              </w:rPr>
            </w:pPr>
            <w:r>
              <w:rPr>
                <w:kern w:val="0"/>
                <w:sz w:val="21"/>
                <w:szCs w:val="21"/>
              </w:rPr>
              <w:t>6</w:t>
            </w:r>
          </w:p>
        </w:tc>
        <w:tc>
          <w:tcPr>
            <w:tcW w:w="1151"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200"/>
              <w:rPr>
                <w:color w:val="000000"/>
                <w:kern w:val="0"/>
                <w:sz w:val="21"/>
                <w:szCs w:val="21"/>
              </w:rPr>
            </w:pPr>
            <w:r>
              <w:rPr>
                <w:color w:val="000000"/>
                <w:kern w:val="0"/>
                <w:sz w:val="21"/>
                <w:szCs w:val="21"/>
              </w:rPr>
              <w:t>进境出境货物、物品的收发货人、收寄件人、携运人（携带人）、承运人或者其代理人未按照规定向海关申报与国境卫生检疫查验有关的事项或者不如实申报有关事项，或者拒绝接受检疫查验、拒绝实施卫生处理，或者未经海关准许移运或者提离货物、物品，尚不构成情节严重</w:t>
            </w:r>
            <w:r>
              <w:rPr>
                <w:kern w:val="0"/>
                <w:sz w:val="21"/>
                <w:szCs w:val="21"/>
              </w:rPr>
              <w:t>情形</w:t>
            </w:r>
            <w:r>
              <w:rPr>
                <w:color w:val="000000"/>
                <w:kern w:val="0"/>
                <w:sz w:val="21"/>
                <w:szCs w:val="21"/>
              </w:rPr>
              <w:t>的。</w:t>
            </w:r>
          </w:p>
        </w:tc>
        <w:tc>
          <w:tcPr>
            <w:tcW w:w="1573"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201"/>
              <w:rPr>
                <w:rFonts w:eastAsia="方正仿宋_GBK"/>
                <w:color w:val="000000"/>
                <w:sz w:val="21"/>
                <w:szCs w:val="21"/>
              </w:rPr>
            </w:pPr>
            <w:r>
              <w:rPr>
                <w:rFonts w:eastAsia="方正仿宋_GBK"/>
                <w:color w:val="000000"/>
                <w:sz w:val="21"/>
                <w:szCs w:val="21"/>
              </w:rPr>
              <w:t>【法律】</w:t>
            </w:r>
          </w:p>
          <w:p>
            <w:pPr>
              <w:pStyle w:val="201"/>
              <w:rPr>
                <w:rFonts w:eastAsia="方正仿宋_GBK"/>
                <w:color w:val="000000"/>
                <w:sz w:val="21"/>
                <w:szCs w:val="21"/>
              </w:rPr>
            </w:pPr>
            <w:r>
              <w:rPr>
                <w:rFonts w:eastAsia="方正仿宋_GBK"/>
                <w:color w:val="000000"/>
                <w:sz w:val="21"/>
                <w:szCs w:val="21"/>
              </w:rPr>
              <w:t>《中华人民共和国国境卫生检疫法》</w:t>
            </w:r>
          </w:p>
          <w:p>
            <w:pPr>
              <w:pStyle w:val="203"/>
              <w:rPr>
                <w:color w:val="000000"/>
                <w:kern w:val="0"/>
                <w:sz w:val="21"/>
                <w:szCs w:val="21"/>
              </w:rPr>
            </w:pPr>
            <w:r>
              <w:rPr>
                <w:color w:val="000000"/>
                <w:kern w:val="0"/>
                <w:sz w:val="21"/>
                <w:szCs w:val="21"/>
              </w:rPr>
              <w:t>第四十五条　违反本法规定，有下列情形之一的，对交通运输工具负责人，由海关责令改正，给予警告，可以并处五万元以下的罚款；情节严重的，并处五万元以上三十万元以下的罚款：</w:t>
            </w:r>
          </w:p>
          <w:p>
            <w:pPr>
              <w:pStyle w:val="203"/>
              <w:ind w:left="0"/>
              <w:rPr>
                <w:color w:val="000000"/>
                <w:kern w:val="0"/>
                <w:sz w:val="21"/>
                <w:szCs w:val="21"/>
              </w:rPr>
            </w:pPr>
            <w:r>
              <w:rPr>
                <w:color w:val="000000"/>
                <w:kern w:val="0"/>
                <w:sz w:val="21"/>
                <w:szCs w:val="21"/>
              </w:rPr>
              <w:t>有下列情形之一的，依照前款规定给予处罚：</w:t>
            </w:r>
          </w:p>
          <w:p>
            <w:pPr>
              <w:pStyle w:val="203"/>
              <w:rPr>
                <w:color w:val="000000"/>
                <w:kern w:val="0"/>
                <w:sz w:val="21"/>
                <w:szCs w:val="21"/>
              </w:rPr>
            </w:pPr>
            <w:r>
              <w:rPr>
                <w:color w:val="000000"/>
                <w:kern w:val="0"/>
                <w:sz w:val="21"/>
                <w:szCs w:val="21"/>
              </w:rPr>
              <w:t>（一）进境出境货物、物品的收发货人、收寄件人、携运人（携带人）、承运人或者其代理人未按照规定向海关申报与检疫查验有关的事项或者不如实申报有关事项，或者拒绝接受检疫查验、拒绝实施卫生处理，或者未经海关准许移运或者提离货物、物品；</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204"/>
              <w:rPr>
                <w:color w:val="000000"/>
                <w:kern w:val="0"/>
                <w:sz w:val="21"/>
                <w:szCs w:val="21"/>
              </w:rPr>
            </w:pPr>
            <w:r>
              <w:rPr>
                <w:color w:val="000000"/>
                <w:kern w:val="0"/>
                <w:sz w:val="21"/>
                <w:szCs w:val="21"/>
              </w:rPr>
              <w:t>符合裁量基准中有关从重情节规定，或者在发生重大传染病疫情并依法启动应急响应期间的，</w:t>
            </w:r>
            <w:r>
              <w:rPr>
                <w:color w:val="000000"/>
                <w:kern w:val="0"/>
                <w:sz w:val="21"/>
                <w:szCs w:val="21"/>
                <w:lang w:val="en-US" w:eastAsia="zh-CN"/>
              </w:rPr>
              <w:t>给予</w:t>
            </w:r>
            <w:r>
              <w:rPr>
                <w:color w:val="000000"/>
                <w:kern w:val="0"/>
                <w:sz w:val="21"/>
                <w:szCs w:val="21"/>
              </w:rPr>
              <w:t>警告，并处2.5万元以上5万元以下罚款。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205"/>
              <w:rPr>
                <w:color w:val="000000"/>
                <w:kern w:val="0"/>
                <w:sz w:val="21"/>
                <w:szCs w:val="21"/>
              </w:rPr>
            </w:pPr>
            <w:r>
              <w:rPr>
                <w:color w:val="000000"/>
                <w:kern w:val="0"/>
                <w:sz w:val="21"/>
                <w:szCs w:val="21"/>
                <w:lang w:val="en-US" w:eastAsia="zh-CN"/>
              </w:rPr>
              <w:t>给予</w:t>
            </w:r>
            <w:r>
              <w:rPr>
                <w:color w:val="000000"/>
                <w:kern w:val="0"/>
                <w:sz w:val="21"/>
                <w:szCs w:val="21"/>
              </w:rPr>
              <w:t>警告，并处1.5万元以上不满2.5万元罚款。</w:t>
            </w:r>
          </w:p>
        </w:tc>
        <w:tc>
          <w:tcPr>
            <w:tcW w:w="460"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206"/>
              <w:rPr>
                <w:color w:val="000000"/>
                <w:kern w:val="0"/>
                <w:sz w:val="21"/>
                <w:szCs w:val="21"/>
              </w:rPr>
            </w:pPr>
            <w:r>
              <w:rPr>
                <w:color w:val="000000"/>
                <w:kern w:val="0"/>
                <w:sz w:val="21"/>
                <w:szCs w:val="21"/>
              </w:rPr>
              <w:t>符合裁量基准中有关从轻情节规定的，</w:t>
            </w:r>
            <w:r>
              <w:rPr>
                <w:color w:val="000000"/>
                <w:kern w:val="0"/>
                <w:sz w:val="21"/>
                <w:szCs w:val="21"/>
                <w:lang w:val="en-US" w:eastAsia="zh-CN"/>
              </w:rPr>
              <w:t>给予</w:t>
            </w:r>
            <w:r>
              <w:rPr>
                <w:color w:val="000000"/>
                <w:kern w:val="0"/>
                <w:sz w:val="21"/>
                <w:szCs w:val="21"/>
              </w:rPr>
              <w:t>警告，并处不满1.5万元罚款。</w:t>
            </w:r>
          </w:p>
        </w:tc>
        <w:tc>
          <w:tcPr>
            <w:tcW w:w="49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207"/>
              <w:rPr>
                <w:color w:val="000000"/>
                <w:kern w:val="0"/>
                <w:sz w:val="21"/>
                <w:szCs w:val="21"/>
              </w:rPr>
            </w:pPr>
            <w:r>
              <w:rPr>
                <w:color w:val="000000"/>
                <w:kern w:val="0"/>
                <w:sz w:val="21"/>
                <w:szCs w:val="21"/>
              </w:rPr>
              <w:t>符合裁量基准中有关减轻情节规定的，</w:t>
            </w:r>
            <w:r>
              <w:rPr>
                <w:color w:val="000000"/>
                <w:kern w:val="0"/>
                <w:sz w:val="21"/>
                <w:szCs w:val="21"/>
                <w:lang w:val="en-US" w:eastAsia="zh-CN"/>
              </w:rPr>
              <w:t>给予</w:t>
            </w:r>
            <w:r>
              <w:rPr>
                <w:color w:val="000000"/>
                <w:kern w:val="0"/>
                <w:sz w:val="21"/>
                <w:szCs w:val="21"/>
              </w:rPr>
              <w:t>警告。</w:t>
            </w:r>
          </w:p>
        </w:tc>
      </w:tr>
      <w:tr>
        <w:trPr>
          <w:trHeight w:val="886"/>
        </w:trPr>
        <w:tc>
          <w:tcPr>
            <w:tcW w:w="23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51"/>
              <w:jc w:val="center"/>
              <w:rPr>
                <w:kern w:val="0"/>
                <w:sz w:val="21"/>
                <w:szCs w:val="21"/>
              </w:rPr>
            </w:pPr>
            <w:r>
              <w:rPr>
                <w:kern w:val="0"/>
                <w:sz w:val="21"/>
                <w:szCs w:val="21"/>
              </w:rPr>
              <w:t>7</w:t>
            </w:r>
          </w:p>
        </w:tc>
        <w:tc>
          <w:tcPr>
            <w:tcW w:w="1151"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208"/>
              <w:rPr>
                <w:color w:val="000000"/>
                <w:kern w:val="0"/>
                <w:sz w:val="21"/>
                <w:szCs w:val="21"/>
              </w:rPr>
            </w:pPr>
            <w:r>
              <w:rPr>
                <w:color w:val="000000"/>
                <w:kern w:val="0"/>
                <w:sz w:val="21"/>
                <w:szCs w:val="21"/>
              </w:rPr>
              <w:t>血液等人体组织、病原微生物、生物制品等关系公共卫生安全的货物、物品进境出境未经检疫审批或者未经检疫查验合格擅自进境出境，尚不构成情节严重</w:t>
            </w:r>
            <w:r>
              <w:rPr>
                <w:kern w:val="0"/>
                <w:sz w:val="21"/>
                <w:szCs w:val="21"/>
              </w:rPr>
              <w:t>情形</w:t>
            </w:r>
            <w:r>
              <w:rPr>
                <w:color w:val="000000"/>
                <w:kern w:val="0"/>
                <w:sz w:val="21"/>
                <w:szCs w:val="21"/>
              </w:rPr>
              <w:t>的。</w:t>
            </w:r>
          </w:p>
        </w:tc>
        <w:tc>
          <w:tcPr>
            <w:tcW w:w="1573"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209"/>
              <w:rPr>
                <w:rFonts w:eastAsia="方正仿宋_GBK"/>
                <w:color w:val="000000"/>
                <w:sz w:val="21"/>
                <w:szCs w:val="21"/>
              </w:rPr>
            </w:pPr>
            <w:r>
              <w:rPr>
                <w:rFonts w:eastAsia="方正仿宋_GBK"/>
                <w:color w:val="000000"/>
                <w:sz w:val="21"/>
                <w:szCs w:val="21"/>
              </w:rPr>
              <w:t>【法律】</w:t>
            </w:r>
          </w:p>
          <w:p>
            <w:pPr>
              <w:pStyle w:val="209"/>
              <w:rPr>
                <w:rFonts w:eastAsia="方正仿宋_GBK"/>
                <w:color w:val="000000"/>
                <w:sz w:val="21"/>
                <w:szCs w:val="21"/>
              </w:rPr>
            </w:pPr>
            <w:r>
              <w:rPr>
                <w:rFonts w:eastAsia="方正仿宋_GBK"/>
                <w:color w:val="000000"/>
                <w:sz w:val="21"/>
                <w:szCs w:val="21"/>
              </w:rPr>
              <w:t>《中华人民共和国国境卫生检疫法》</w:t>
            </w:r>
          </w:p>
          <w:p>
            <w:pPr>
              <w:pStyle w:val="210"/>
              <w:rPr>
                <w:color w:val="000000"/>
                <w:kern w:val="0"/>
                <w:sz w:val="21"/>
                <w:szCs w:val="21"/>
              </w:rPr>
            </w:pPr>
            <w:r>
              <w:rPr>
                <w:color w:val="000000"/>
                <w:kern w:val="0"/>
                <w:sz w:val="21"/>
                <w:szCs w:val="21"/>
              </w:rPr>
              <w:t>第四十六条　违反本法规定，血液等人体组织、病原微生物、生物制品等关系公共卫生安全的货物、物品进境出境未经检疫审批或者未经检疫查验合格擅自进境出境的，由海关责令改正，给予警告，没收违法所得，并处一万元以上五十万元以下的罚款；情节严重的，并处五十万元以上二百万元以下的罚款。</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212"/>
              <w:rPr>
                <w:color w:val="000000"/>
                <w:kern w:val="0"/>
                <w:sz w:val="21"/>
                <w:szCs w:val="21"/>
              </w:rPr>
            </w:pPr>
            <w:r>
              <w:rPr>
                <w:color w:val="000000"/>
                <w:kern w:val="0"/>
                <w:sz w:val="21"/>
                <w:szCs w:val="21"/>
              </w:rPr>
              <w:t>符合裁量基准中有关从重情节规定的，或者在发生重大传染病疫情并依法启动应急响应期间的，</w:t>
            </w:r>
            <w:r>
              <w:rPr>
                <w:color w:val="000000"/>
                <w:kern w:val="0"/>
                <w:sz w:val="21"/>
                <w:szCs w:val="21"/>
                <w:lang w:val="en-US" w:eastAsia="zh-CN"/>
              </w:rPr>
              <w:t>给予</w:t>
            </w:r>
            <w:r>
              <w:rPr>
                <w:color w:val="000000"/>
                <w:kern w:val="0"/>
                <w:sz w:val="21"/>
                <w:szCs w:val="21"/>
              </w:rPr>
              <w:t>警告，并处25.5万元以上50万元以下罚款。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213"/>
              <w:rPr>
                <w:color w:val="000000"/>
                <w:kern w:val="0"/>
                <w:sz w:val="21"/>
                <w:szCs w:val="21"/>
              </w:rPr>
            </w:pPr>
            <w:r>
              <w:rPr>
                <w:color w:val="000000"/>
                <w:kern w:val="0"/>
                <w:sz w:val="21"/>
                <w:szCs w:val="21"/>
                <w:lang w:val="en-US" w:eastAsia="zh-CN"/>
              </w:rPr>
              <w:t>给予</w:t>
            </w:r>
            <w:r>
              <w:rPr>
                <w:color w:val="000000"/>
                <w:kern w:val="0"/>
                <w:sz w:val="21"/>
                <w:szCs w:val="21"/>
              </w:rPr>
              <w:t>警告，并处15.7万元以上不满25.5万元罚款。</w:t>
            </w:r>
          </w:p>
        </w:tc>
        <w:tc>
          <w:tcPr>
            <w:tcW w:w="460"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214"/>
              <w:rPr>
                <w:color w:val="000000"/>
                <w:kern w:val="0"/>
                <w:sz w:val="21"/>
                <w:szCs w:val="21"/>
              </w:rPr>
            </w:pPr>
            <w:r>
              <w:rPr>
                <w:color w:val="000000"/>
                <w:kern w:val="0"/>
                <w:sz w:val="21"/>
                <w:szCs w:val="21"/>
              </w:rPr>
              <w:t>符合裁量基准中有关从轻情节规定的，</w:t>
            </w:r>
            <w:r>
              <w:rPr>
                <w:color w:val="000000"/>
                <w:kern w:val="0"/>
                <w:sz w:val="21"/>
                <w:szCs w:val="21"/>
                <w:lang w:val="en-US" w:eastAsia="zh-CN"/>
              </w:rPr>
              <w:t>给予</w:t>
            </w:r>
            <w:r>
              <w:rPr>
                <w:color w:val="000000"/>
                <w:kern w:val="0"/>
                <w:sz w:val="21"/>
                <w:szCs w:val="21"/>
              </w:rPr>
              <w:t>警告，并处1万元以上不满15.7万元罚款。</w:t>
            </w:r>
          </w:p>
        </w:tc>
        <w:tc>
          <w:tcPr>
            <w:tcW w:w="49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215"/>
              <w:rPr>
                <w:color w:val="000000"/>
                <w:kern w:val="0"/>
                <w:sz w:val="21"/>
                <w:szCs w:val="21"/>
              </w:rPr>
            </w:pPr>
            <w:r>
              <w:rPr>
                <w:color w:val="000000"/>
                <w:kern w:val="0"/>
                <w:sz w:val="21"/>
                <w:szCs w:val="21"/>
              </w:rPr>
              <w:t>符合裁量基准中有关减轻情节规定的，</w:t>
            </w:r>
            <w:r>
              <w:rPr>
                <w:color w:val="000000"/>
                <w:kern w:val="0"/>
                <w:sz w:val="21"/>
                <w:szCs w:val="21"/>
                <w:lang w:val="en-US" w:eastAsia="zh-CN"/>
              </w:rPr>
              <w:t>给予</w:t>
            </w:r>
            <w:r>
              <w:rPr>
                <w:color w:val="000000"/>
                <w:kern w:val="0"/>
                <w:sz w:val="21"/>
                <w:szCs w:val="21"/>
              </w:rPr>
              <w:t>警告，并处不满1万元罚款。</w:t>
            </w:r>
          </w:p>
        </w:tc>
      </w:tr>
      <w:tr>
        <w:trPr>
          <w:trHeight w:val="1424"/>
        </w:trPr>
        <w:tc>
          <w:tcPr>
            <w:tcW w:w="23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51"/>
              <w:jc w:val="center"/>
              <w:rPr>
                <w:rFonts w:eastAsia="方正仿宋_GBK"/>
                <w:kern w:val="0"/>
                <w:sz w:val="21"/>
                <w:szCs w:val="21"/>
                <w:lang w:eastAsia="zh-CN"/>
              </w:rPr>
            </w:pPr>
            <w:r>
              <w:rPr>
                <w:kern w:val="0"/>
                <w:sz w:val="21"/>
                <w:szCs w:val="21"/>
                <w:lang w:val="en-US" w:eastAsia="zh-CN"/>
              </w:rPr>
              <w:t>8</w:t>
            </w:r>
          </w:p>
        </w:tc>
        <w:tc>
          <w:tcPr>
            <w:tcW w:w="1151"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224"/>
              <w:rPr>
                <w:color w:val="000000"/>
                <w:kern w:val="0"/>
                <w:sz w:val="21"/>
                <w:szCs w:val="21"/>
              </w:rPr>
            </w:pPr>
            <w:r>
              <w:rPr>
                <w:color w:val="000000"/>
                <w:kern w:val="0"/>
                <w:sz w:val="21"/>
                <w:szCs w:val="21"/>
              </w:rPr>
              <w:t>使用买卖、出借或者伪造、变造的国境卫生检疫单证。</w:t>
            </w:r>
          </w:p>
        </w:tc>
        <w:tc>
          <w:tcPr>
            <w:tcW w:w="1573"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225"/>
              <w:rPr>
                <w:rFonts w:eastAsia="方正仿宋_GBK"/>
                <w:color w:val="000000"/>
                <w:sz w:val="21"/>
                <w:szCs w:val="21"/>
              </w:rPr>
            </w:pPr>
            <w:r>
              <w:rPr>
                <w:rFonts w:eastAsia="方正仿宋_GBK"/>
                <w:color w:val="000000"/>
                <w:sz w:val="21"/>
                <w:szCs w:val="21"/>
              </w:rPr>
              <w:t>【法律】</w:t>
            </w:r>
          </w:p>
          <w:p>
            <w:pPr>
              <w:pStyle w:val="225"/>
              <w:rPr>
                <w:rFonts w:eastAsia="方正仿宋_GBK"/>
                <w:color w:val="000000"/>
                <w:sz w:val="21"/>
                <w:szCs w:val="21"/>
              </w:rPr>
            </w:pPr>
            <w:r>
              <w:rPr>
                <w:rFonts w:eastAsia="方正仿宋_GBK"/>
                <w:color w:val="000000"/>
                <w:sz w:val="21"/>
                <w:szCs w:val="21"/>
              </w:rPr>
              <w:t>《中华人民共和国国境卫生检疫法》</w:t>
            </w:r>
          </w:p>
          <w:p>
            <w:pPr>
              <w:pStyle w:val="226"/>
              <w:rPr>
                <w:color w:val="000000"/>
                <w:kern w:val="0"/>
                <w:sz w:val="21"/>
                <w:szCs w:val="21"/>
              </w:rPr>
            </w:pPr>
            <w:r>
              <w:rPr>
                <w:color w:val="000000"/>
                <w:kern w:val="0"/>
                <w:sz w:val="21"/>
                <w:szCs w:val="21"/>
              </w:rPr>
              <w:t>第四十八条　使用买卖、出借或者伪造、变造的国境卫生检疫单证的，由海关责令改正，处二万元以上十万元以下的罚款。</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228"/>
              <w:rPr>
                <w:color w:val="000000"/>
                <w:kern w:val="0"/>
                <w:sz w:val="21"/>
                <w:szCs w:val="21"/>
              </w:rPr>
            </w:pPr>
            <w:r>
              <w:rPr>
                <w:color w:val="000000"/>
                <w:kern w:val="0"/>
                <w:sz w:val="21"/>
                <w:szCs w:val="21"/>
              </w:rPr>
              <w:t>符合裁量基准中有关从重情节规定的，或者在发生重大传染病疫情并依法启动应急响应期间的，处6万元以上10万元以下罚款。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229"/>
              <w:rPr>
                <w:color w:val="000000"/>
                <w:kern w:val="0"/>
                <w:sz w:val="21"/>
                <w:szCs w:val="21"/>
              </w:rPr>
            </w:pPr>
            <w:r>
              <w:rPr>
                <w:color w:val="000000"/>
                <w:kern w:val="0"/>
                <w:sz w:val="21"/>
                <w:szCs w:val="21"/>
              </w:rPr>
              <w:t>处4.4万元以上不满6万元罚款。</w:t>
            </w:r>
          </w:p>
        </w:tc>
        <w:tc>
          <w:tcPr>
            <w:tcW w:w="460"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230"/>
              <w:rPr>
                <w:color w:val="000000"/>
                <w:kern w:val="0"/>
                <w:sz w:val="21"/>
                <w:szCs w:val="21"/>
              </w:rPr>
            </w:pPr>
            <w:r>
              <w:rPr>
                <w:color w:val="000000"/>
                <w:kern w:val="0"/>
                <w:sz w:val="21"/>
                <w:szCs w:val="21"/>
              </w:rPr>
              <w:t>符合裁量基准中有关从轻情节规定的，处2万元以上不满4.4万元罚款。</w:t>
            </w:r>
          </w:p>
        </w:tc>
        <w:tc>
          <w:tcPr>
            <w:tcW w:w="49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231"/>
              <w:rPr>
                <w:color w:val="000000"/>
                <w:kern w:val="0"/>
                <w:sz w:val="21"/>
                <w:szCs w:val="21"/>
              </w:rPr>
            </w:pPr>
            <w:r>
              <w:rPr>
                <w:color w:val="000000"/>
                <w:kern w:val="0"/>
                <w:sz w:val="21"/>
                <w:szCs w:val="21"/>
              </w:rPr>
              <w:t>符合裁量基准中有关减轻情节规定的，处不满2万元罚款。</w:t>
            </w:r>
          </w:p>
        </w:tc>
      </w:tr>
      <w:tr>
        <w:trPr>
          <w:trHeight w:val="1807"/>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lang w:val="en-US" w:eastAsia="zh-CN"/>
              </w:rPr>
              <w:t>9</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国境口岸食品生产经营者用超过保质期的食品原料、食品添加剂生产食品、食品添加剂，或者经营上述食品、食品添加剂。</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《中华人民共和国食品安全法》</w:t>
            </w:r>
          </w:p>
          <w:p>
            <w:pPr>
              <w:pStyle w:val="151"/>
              <w:rPr>
                <w:kern w:val="0"/>
                <w:sz w:val="21"/>
                <w:szCs w:val="21"/>
              </w:rPr>
            </w:pPr>
            <w:r>
              <w:rPr>
                <w:kern w:val="0"/>
                <w:sz w:val="21"/>
                <w:szCs w:val="21"/>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pStyle w:val="151"/>
              <w:rPr>
                <w:kern w:val="0"/>
                <w:sz w:val="21"/>
                <w:szCs w:val="21"/>
              </w:rPr>
            </w:pPr>
            <w:r>
              <w:rPr>
                <w:kern w:val="0"/>
                <w:sz w:val="21"/>
                <w:szCs w:val="21"/>
              </w:rPr>
              <w:t>（二）用超过保质期的食品原料、食品添加剂生产食品、食品添加剂，或者经营上述食品、食品添加剂；</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没收违法生产经营的食品、食品添加剂，并可以没收用于违法生产经营的工具、设备、原料等物品；违法生产经营的食品、食品添加剂货值金额不足1万元的，并处7.5万元以上10万元以下罚款；货值金额1万元以上的，并处货值金额15倍以上20倍以下罚款；</w:t>
            </w:r>
          </w:p>
          <w:p>
            <w:pPr>
              <w:pStyle w:val="151"/>
              <w:rPr>
                <w:kern w:val="0"/>
                <w:sz w:val="21"/>
                <w:szCs w:val="21"/>
              </w:rPr>
            </w:pPr>
            <w:r>
              <w:rPr>
                <w:kern w:val="0"/>
                <w:sz w:val="21"/>
                <w:szCs w:val="21"/>
              </w:rPr>
              <w:t>有《中华人民共和国食品安全法实施条例》第六十七条规定的情节严重情形的，没收违法生产经营的食品、食品添加剂，并可以没收用于违法生产经营的工具、设备、原料等物品；违法生产经营的食品、食品添加剂货值金额不足1万元的，并处7.5万元以上10万元以下罚款；货值金额1万元以上的，并处货值金额15倍以上20倍以下罚款；吊销许可证。</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没收违法生产经营的食品、食品添加剂，并可以没收用于违法生产经营的工具、设备、原料等物品；违法生产经营的食品、食品添加剂货值金额不足1万元的，并处6.5万元以上不满7.5万元罚款；货值金额1万元以上的，并处货值金额13倍以上不满15倍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没收违法生产经营的食品、食品添加剂，并可以没收用于违法生产经营的工具、设备、原料等物品；违法生产经营的食品、食品添加剂货值金额不足1万元的，并处5万元以上不满6.5万元罚款；货值金额1万元以上的，并处货值金额10倍以上不满13倍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没收违法生产经营的食品、食品添加剂，并可以没收用于违法生产经营的工具、设备、原料等物品；违法生产经营的食品、食品添加剂货值金额不足1万元的，并处不满5万元罚款；货值金额1万元以上的，并处不满货值金额10倍罚款。</w:t>
            </w:r>
          </w:p>
        </w:tc>
      </w:tr>
      <w:tr>
        <w:trPr>
          <w:trHeight w:val="8359"/>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lang w:val="en-US" w:eastAsia="zh-CN"/>
              </w:rPr>
              <w:t>10</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国境口岸食品生产经营者生产经营标注虚假生产日期、保质期或者超过保质期的食品、食品添加剂。</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《中华人民共和国食品安全法》</w:t>
            </w:r>
          </w:p>
          <w:p>
            <w:pPr>
              <w:pStyle w:val="151"/>
              <w:rPr>
                <w:kern w:val="0"/>
                <w:sz w:val="21"/>
                <w:szCs w:val="21"/>
              </w:rPr>
            </w:pPr>
            <w:r>
              <w:rPr>
                <w:kern w:val="0"/>
                <w:sz w:val="21"/>
                <w:szCs w:val="21"/>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pStyle w:val="151"/>
              <w:rPr>
                <w:kern w:val="0"/>
                <w:sz w:val="21"/>
                <w:szCs w:val="21"/>
              </w:rPr>
            </w:pPr>
            <w:r>
              <w:rPr>
                <w:kern w:val="0"/>
                <w:sz w:val="21"/>
                <w:szCs w:val="21"/>
              </w:rPr>
              <w:t>（五）生产经营标注虚假生产日期、保质期或者超过保质期的食品、食品添加剂；</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没收违法生产经营的食品、食品添加剂，并可以没收用于违法生产经营的工具、设备、原料等物品；违法生产经营的食品、食品添加剂货值金额不足1万元的，并处7.5万元以上10万元以下罚款；货值金额1万元以上的，并处货值金额15倍以上20倍以下罚款；</w:t>
            </w:r>
          </w:p>
          <w:p>
            <w:pPr>
              <w:pStyle w:val="151"/>
              <w:rPr>
                <w:kern w:val="0"/>
                <w:sz w:val="21"/>
                <w:szCs w:val="21"/>
              </w:rPr>
            </w:pPr>
            <w:r>
              <w:rPr>
                <w:kern w:val="0"/>
                <w:sz w:val="21"/>
                <w:szCs w:val="21"/>
              </w:rPr>
              <w:t>有《中华人民共和国食品安全法实施条例》第六十七条规定的情节严重情形的，没收违法生产经营的食品、食品添加剂，并可以没收用于违法生产经营的工具、设备、原料等物品；违法生产经营的食品、食品添加剂货值金额不足1万元的，并处7.5万元以上10万元以下罚款；货值金额1万元以上的，并处货值金额15倍以上20倍以下罚款；吊销许可证。</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没收违法生产经营的食品、食品添加剂，并可以没收用于违法生产经营的工具、设备、原料等物品；违法生产经营的食品、食品添加剂货值金额不足1万元的，并处6.5万元以上不满7.5万元罚款；货值金额1万元以上的，并处货值金额13倍以上不满15倍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没收违法生产经营的食品、食品添加剂，并可以没收用于违法生产经营的工具、设备、原料等物品；违法生产经营的食品、食品添加剂货值金额不足1万元的，并处5万元以上不满6.5万元罚款；货值金额1万元以上的，并处货值金额10倍以上不满13倍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没收违法生产经营的食品、食品添加剂，并可以没收用于违法生产经营的工具、设备、原料等物品；违法生产经营的食品、食品添加剂货值金额不足1万元的，并处不满5万元罚款；货值金额1万元以上的，并处不满货值金额10倍罚款。</w:t>
            </w:r>
          </w:p>
        </w:tc>
      </w:tr>
      <w:tr>
        <w:trPr>
          <w:trHeight w:val="8084"/>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lang w:val="en-US" w:eastAsia="zh-CN"/>
              </w:rPr>
              <w:t>11</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国境口岸食品生产经营者生产经营无标签的预包装食品、食品添加剂或者标签、说明书不符合《中华人民共和国食品安全法》规定的食品、食品添加剂。</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《中华人民共和国食品安全法》</w:t>
            </w:r>
          </w:p>
          <w:p>
            <w:pPr>
              <w:pStyle w:val="151"/>
              <w:rPr>
                <w:kern w:val="0"/>
                <w:sz w:val="21"/>
                <w:szCs w:val="21"/>
              </w:rPr>
            </w:pPr>
            <w:r>
              <w:rPr>
                <w:kern w:val="0"/>
                <w:sz w:val="21"/>
                <w:szCs w:val="21"/>
              </w:rPr>
              <w:t>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pStyle w:val="151"/>
              <w:rPr>
                <w:kern w:val="0"/>
                <w:sz w:val="21"/>
                <w:szCs w:val="21"/>
              </w:rPr>
            </w:pPr>
            <w:r>
              <w:rPr>
                <w:kern w:val="0"/>
                <w:sz w:val="21"/>
                <w:szCs w:val="21"/>
              </w:rPr>
              <w:t>（二）生产经营无标签的预包装食品、食品添加剂或者标签、说明书不符合本法规定的食品、食品添加剂；</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没收违法生产经营的食品、食品添加剂，并可以没收用于违法生产经营的工具、设备、原料等物品；违法生产经营的食品、食品添加剂货值金额不足1万元的，并处2.75万元以上5万元以下罚款；货值金额1万元以上的，并处货值金额7.5倍以上10倍以下罚款；</w:t>
            </w:r>
          </w:p>
          <w:p>
            <w:pPr>
              <w:pStyle w:val="151"/>
              <w:rPr>
                <w:kern w:val="0"/>
                <w:sz w:val="21"/>
                <w:szCs w:val="21"/>
              </w:rPr>
            </w:pPr>
            <w:r>
              <w:rPr>
                <w:kern w:val="0"/>
                <w:sz w:val="21"/>
                <w:szCs w:val="21"/>
              </w:rPr>
              <w:t>有《中华人民共和国食品安全法实施条例》第六十七条规定的情节严重情形的，没收违法生产经营的食品、食品添加剂，并可以没收用于违法生产经营的工具、设备、原料等物品；违法生产经营的食品、食品添加剂货值金额不足1万元的，并处2.75万元以上5万元以下罚款；货值金额1万元以上的，并处货值金额7.5倍以上10倍以下罚款；责令停产停业，直至吊销许可证。</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没收违法生产经营的食品、食品添加剂，并可以没收用于违法生产经营的工具、设备、原料等物品；违法生产经营的食品、食品添加剂货值金额不足1万元的，并处1.85万元以上不满2.75万元罚款；货值金额1万元以上的，并处货值金额6倍以上不满7.5倍罚款。</w:t>
            </w:r>
          </w:p>
          <w:p>
            <w:pPr>
              <w:pStyle w:val="151"/>
              <w:rPr>
                <w:kern w:val="0"/>
                <w:sz w:val="21"/>
                <w:szCs w:val="21"/>
              </w:rPr>
            </w:pP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没收违法生产经营的食品、食品添加剂，并可以没收用于违法生产经营的工具、设备、原料等物品；违法生产经营的食品、食品添加剂货值金额不足1万元的，并处5000元以上不满1.85万元罚款；货值金额1万元以上的，并处货值金额5倍以上不满6倍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没收违法生产经营的食品、食品添加剂，并可以没收用于违法生产经营的工具、设备、原料等物品；违法生产经营的食品、食品添加剂货值金额不足1万元的，并处不满5000元罚款；货值金额1万元以上的，并处不满货值金额5倍罚款。</w:t>
            </w:r>
          </w:p>
          <w:p>
            <w:pPr>
              <w:pStyle w:val="151"/>
              <w:rPr>
                <w:kern w:val="0"/>
                <w:sz w:val="21"/>
                <w:szCs w:val="21"/>
              </w:rPr>
            </w:pPr>
          </w:p>
        </w:tc>
      </w:tr>
      <w:tr>
        <w:trPr>
          <w:trHeight w:val="418"/>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lang w:val="en-US" w:eastAsia="zh-CN"/>
              </w:rPr>
              <w:t>12</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国境口岸食品生产经营者进货时未查验许可证和相关证明文件，或者未按规定建立并遵守进货查验记录、出厂检验记录和销售记录制度，尚不构成情节严重情形的。</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《中华人民共和国食品安全法》</w:t>
            </w:r>
          </w:p>
          <w:p>
            <w:pPr>
              <w:pStyle w:val="151"/>
              <w:rPr>
                <w:kern w:val="0"/>
                <w:sz w:val="21"/>
                <w:szCs w:val="21"/>
              </w:rPr>
            </w:pPr>
            <w:r>
              <w:rPr>
                <w:kern w:val="0"/>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51"/>
              <w:rPr>
                <w:kern w:val="0"/>
                <w:sz w:val="21"/>
                <w:szCs w:val="21"/>
              </w:rPr>
            </w:pPr>
            <w:r>
              <w:rPr>
                <w:kern w:val="0"/>
                <w:sz w:val="21"/>
                <w:szCs w:val="21"/>
              </w:rPr>
              <w:t>（三）食品、食品添加剂生产经营者进货时未查验许可证和相关证明文件，或者未按规定建立并遵守进货查验记录、出厂检验记录和销售记录制度；</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符合裁量基准中有关从重情节规定的，给予警告。</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给予警告。</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符合裁量基准中有关从轻情节规定的，给予警告。</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若有关情形符合</w:t>
            </w:r>
            <w:r>
              <w:rPr>
                <w:rFonts w:hint="eastAsia"/>
                <w:kern w:val="0"/>
                <w:sz w:val="21"/>
                <w:szCs w:val="21"/>
              </w:rPr>
              <w:t>“</w:t>
            </w:r>
            <w:r>
              <w:rPr>
                <w:kern w:val="0"/>
                <w:sz w:val="21"/>
                <w:szCs w:val="21"/>
              </w:rPr>
              <w:t>轻微违法免罚</w:t>
            </w:r>
            <w:r>
              <w:rPr>
                <w:rFonts w:hint="eastAsia"/>
                <w:kern w:val="0"/>
                <w:sz w:val="21"/>
                <w:szCs w:val="21"/>
              </w:rPr>
              <w:t>”</w:t>
            </w:r>
            <w:r>
              <w:rPr>
                <w:kern w:val="0"/>
                <w:sz w:val="21"/>
                <w:szCs w:val="21"/>
              </w:rPr>
              <w:t>条件的，依法不予处罚。</w:t>
            </w:r>
          </w:p>
        </w:tc>
      </w:tr>
      <w:tr>
        <w:trPr>
          <w:trHeight w:val="2129"/>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1</w:t>
            </w:r>
            <w:r>
              <w:rPr>
                <w:kern w:val="0"/>
                <w:sz w:val="21"/>
                <w:szCs w:val="21"/>
                <w:lang w:val="en-US" w:eastAsia="zh-CN"/>
              </w:rPr>
              <w:t>3</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国境口岸食品生产经营者进货时未查验许可证和相关证明文件，或者未按规定建立并遵守进货查验记录、出厂检验记录和销售记录制度，且拒不改正，尚不构成情节严重情形的。</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《中华人民共和国食品安全法》</w:t>
            </w:r>
          </w:p>
          <w:p>
            <w:pPr>
              <w:pStyle w:val="151"/>
              <w:rPr>
                <w:kern w:val="0"/>
                <w:sz w:val="21"/>
                <w:szCs w:val="21"/>
              </w:rPr>
            </w:pPr>
            <w:r>
              <w:rPr>
                <w:kern w:val="0"/>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51"/>
              <w:rPr>
                <w:kern w:val="0"/>
                <w:sz w:val="21"/>
                <w:szCs w:val="21"/>
              </w:rPr>
            </w:pPr>
            <w:r>
              <w:rPr>
                <w:kern w:val="0"/>
                <w:sz w:val="21"/>
                <w:szCs w:val="21"/>
              </w:rPr>
              <w:t>（三）食品、食品添加剂生产经营者进货时未查验许可证和相关证明文件，或者未按规定建立并遵守进货查验记录、出厂检验记录和销售记录制度；</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符合裁量基准中有关从重情节规定的，处2.75万元以上5万元以下罚款。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处1.85万元以上不满2.75万元罚款。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符合裁量基准中有关从轻情节规定的，处5000元以上不满1.85万元罚款。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符合裁量基准中有关减轻情节规定的，处不满5000元罚款。</w:t>
            </w:r>
          </w:p>
          <w:p>
            <w:pPr>
              <w:pStyle w:val="151"/>
              <w:rPr>
                <w:kern w:val="0"/>
                <w:sz w:val="21"/>
                <w:szCs w:val="21"/>
              </w:rPr>
            </w:pPr>
          </w:p>
        </w:tc>
      </w:tr>
      <w:tr>
        <w:trPr>
          <w:trHeight w:val="6175"/>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eastAsia="zh-CN"/>
              </w:rPr>
            </w:pPr>
            <w:r>
              <w:rPr>
                <w:kern w:val="0"/>
                <w:sz w:val="21"/>
                <w:szCs w:val="21"/>
              </w:rPr>
              <w:t>1</w:t>
            </w:r>
            <w:r>
              <w:rPr>
                <w:kern w:val="0"/>
                <w:sz w:val="21"/>
                <w:szCs w:val="21"/>
                <w:lang w:val="en-US" w:eastAsia="zh-CN"/>
              </w:rPr>
              <w:t>4</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国境口岸食品生产经营者安排未取得健康证明或者患有国务院卫生行政部门规定的有碍食品安全疾病的人员从事接触直接入口食品的工作（包括对患有有碍食品卫生安全的传染病的从业人员不按规定调离），尚不构成情节严重情形的。</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《中华人民共和国食品安全法》</w:t>
            </w:r>
          </w:p>
          <w:p>
            <w:pPr>
              <w:pStyle w:val="151"/>
              <w:rPr>
                <w:kern w:val="0"/>
                <w:sz w:val="21"/>
                <w:szCs w:val="21"/>
              </w:rPr>
            </w:pPr>
            <w:r>
              <w:rPr>
                <w:kern w:val="0"/>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51"/>
              <w:rPr>
                <w:kern w:val="0"/>
                <w:sz w:val="21"/>
                <w:szCs w:val="21"/>
              </w:rPr>
            </w:pPr>
            <w:r>
              <w:rPr>
                <w:kern w:val="0"/>
                <w:sz w:val="21"/>
                <w:szCs w:val="21"/>
              </w:rPr>
              <w:t>（六）食品生产经营者安排未取得健康证明或者患有国务院卫生行政部门规定的有碍食品安全疾病的人员从事接触直接入口食品的工作；</w:t>
            </w:r>
          </w:p>
          <w:p>
            <w:pPr>
              <w:pStyle w:val="151"/>
              <w:rPr>
                <w:kern w:val="0"/>
                <w:sz w:val="21"/>
                <w:szCs w:val="21"/>
              </w:rPr>
            </w:pPr>
            <w:r>
              <w:rPr>
                <w:kern w:val="0"/>
                <w:sz w:val="21"/>
                <w:szCs w:val="21"/>
              </w:rPr>
              <w:t>【行政法规】</w:t>
            </w:r>
          </w:p>
          <w:p>
            <w:pPr>
              <w:pStyle w:val="151"/>
              <w:rPr>
                <w:kern w:val="0"/>
                <w:sz w:val="21"/>
                <w:szCs w:val="21"/>
              </w:rPr>
            </w:pPr>
            <w:r>
              <w:rPr>
                <w:kern w:val="0"/>
                <w:sz w:val="21"/>
                <w:szCs w:val="21"/>
              </w:rPr>
              <w:t>《国境口岸卫生监督办法》</w:t>
            </w:r>
          </w:p>
          <w:p>
            <w:pPr>
              <w:pStyle w:val="151"/>
              <w:rPr>
                <w:kern w:val="0"/>
                <w:sz w:val="21"/>
                <w:szCs w:val="21"/>
              </w:rPr>
            </w:pPr>
            <w:r>
              <w:rPr>
                <w:kern w:val="0"/>
                <w:sz w:val="21"/>
                <w:szCs w:val="21"/>
              </w:rPr>
              <w:t>第二十五条　国境口岸卫生检疫机关，对违犯本办法和有关卫生法令、条例、规定的单位和个人，应当根据不同情况，给予警告、罚款，直至提请司法机关依法惩处。</w:t>
            </w:r>
          </w:p>
          <w:p>
            <w:pPr>
              <w:pStyle w:val="151"/>
              <w:rPr>
                <w:kern w:val="0"/>
                <w:sz w:val="21"/>
                <w:szCs w:val="21"/>
              </w:rPr>
            </w:pPr>
            <w:r>
              <w:rPr>
                <w:kern w:val="0"/>
                <w:sz w:val="21"/>
                <w:szCs w:val="21"/>
              </w:rPr>
              <w:t>【部门规章】</w:t>
            </w:r>
          </w:p>
          <w:p>
            <w:pPr>
              <w:pStyle w:val="151"/>
              <w:rPr>
                <w:kern w:val="0"/>
                <w:sz w:val="21"/>
                <w:szCs w:val="21"/>
              </w:rPr>
            </w:pPr>
            <w:r>
              <w:rPr>
                <w:kern w:val="0"/>
                <w:sz w:val="21"/>
                <w:szCs w:val="21"/>
              </w:rPr>
              <w:t>《国境口岸食品卫生监督管理规定》</w:t>
            </w:r>
          </w:p>
          <w:p>
            <w:pPr>
              <w:pStyle w:val="151"/>
              <w:rPr>
                <w:kern w:val="0"/>
                <w:sz w:val="21"/>
                <w:szCs w:val="21"/>
              </w:rPr>
            </w:pPr>
            <w:r>
              <w:rPr>
                <w:kern w:val="0"/>
                <w:sz w:val="21"/>
                <w:szCs w:val="21"/>
              </w:rPr>
              <w:t>第二十九条  口岸食品生产经营单位有下列情况之一的，海关依照《中华人民共和国国境卫生检疫法》及其实施细则、《中华人民共和国食品安全法》及其实施条例等法律法规的相关规定予以行政处罚：</w:t>
            </w:r>
          </w:p>
          <w:p>
            <w:pPr>
              <w:pStyle w:val="151"/>
              <w:rPr>
                <w:kern w:val="0"/>
                <w:sz w:val="21"/>
                <w:szCs w:val="21"/>
              </w:rPr>
            </w:pPr>
            <w:r>
              <w:rPr>
                <w:kern w:val="0"/>
                <w:sz w:val="21"/>
                <w:szCs w:val="21"/>
              </w:rPr>
              <w:t>（三）允许未取得健康证明的从业人员上岗的，或者对患有有碍食品卫生安全的传染病的从业人员不按规定调离的；</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符合裁量基准中有关从重情节规定的，给予警告。</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给予警告。</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符合裁量基准中有关从轻情节规定的，给予警告。</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若有关情形符合</w:t>
            </w:r>
            <w:r>
              <w:rPr>
                <w:rFonts w:hint="eastAsia"/>
                <w:kern w:val="0"/>
                <w:sz w:val="21"/>
                <w:szCs w:val="21"/>
              </w:rPr>
              <w:t>“</w:t>
            </w:r>
            <w:r>
              <w:rPr>
                <w:kern w:val="0"/>
                <w:sz w:val="21"/>
                <w:szCs w:val="21"/>
              </w:rPr>
              <w:t>轻微违法免罚</w:t>
            </w:r>
            <w:r>
              <w:rPr>
                <w:rFonts w:hint="eastAsia"/>
                <w:kern w:val="0"/>
                <w:sz w:val="21"/>
                <w:szCs w:val="21"/>
              </w:rPr>
              <w:t>”</w:t>
            </w:r>
            <w:r>
              <w:rPr>
                <w:kern w:val="0"/>
                <w:sz w:val="21"/>
                <w:szCs w:val="21"/>
              </w:rPr>
              <w:t>条件的，依法不予处罚。</w:t>
            </w:r>
          </w:p>
        </w:tc>
      </w:tr>
      <w:tr>
        <w:trPr>
          <w:trHeight w:val="5414"/>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eastAsia="zh-CN"/>
              </w:rPr>
            </w:pPr>
            <w:r>
              <w:rPr>
                <w:kern w:val="0"/>
                <w:sz w:val="21"/>
                <w:szCs w:val="21"/>
              </w:rPr>
              <w:t>1</w:t>
            </w:r>
            <w:r>
              <w:rPr>
                <w:kern w:val="0"/>
                <w:sz w:val="21"/>
                <w:szCs w:val="21"/>
                <w:lang w:val="en-US" w:eastAsia="zh-CN"/>
              </w:rPr>
              <w:t>5</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国境口岸食品生产经营者安排未取得健康证明或者患有国务院卫生行政部门规定的有碍食品安全疾病的人员从事接触直接入口食品的工作（包括对患有有碍食品卫生安全的传染病的从业人员不按规定调离），且拒不改正，尚不构成情节严重情形的。</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《中华人民共和国食品安全法》</w:t>
            </w:r>
          </w:p>
          <w:p>
            <w:pPr>
              <w:pStyle w:val="151"/>
              <w:rPr>
                <w:kern w:val="0"/>
                <w:sz w:val="21"/>
                <w:szCs w:val="21"/>
              </w:rPr>
            </w:pPr>
            <w:r>
              <w:rPr>
                <w:kern w:val="0"/>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51"/>
              <w:rPr>
                <w:kern w:val="0"/>
                <w:sz w:val="21"/>
                <w:szCs w:val="21"/>
              </w:rPr>
            </w:pPr>
            <w:r>
              <w:rPr>
                <w:kern w:val="0"/>
                <w:sz w:val="21"/>
                <w:szCs w:val="21"/>
              </w:rPr>
              <w:t>（六）食品生产经营者安排未取得健康证明或者患有国务院卫生行政部门规定的有碍食品安全疾病的人员从事接触直接入口食品的工作；</w:t>
            </w:r>
          </w:p>
          <w:p>
            <w:pPr>
              <w:pStyle w:val="151"/>
              <w:rPr>
                <w:kern w:val="0"/>
                <w:sz w:val="21"/>
                <w:szCs w:val="21"/>
              </w:rPr>
            </w:pPr>
            <w:r>
              <w:rPr>
                <w:kern w:val="0"/>
                <w:sz w:val="21"/>
                <w:szCs w:val="21"/>
              </w:rPr>
              <w:t>【行政法规】</w:t>
            </w:r>
          </w:p>
          <w:p>
            <w:pPr>
              <w:pStyle w:val="151"/>
              <w:rPr>
                <w:kern w:val="0"/>
                <w:sz w:val="21"/>
                <w:szCs w:val="21"/>
              </w:rPr>
            </w:pPr>
            <w:r>
              <w:rPr>
                <w:kern w:val="0"/>
                <w:sz w:val="21"/>
                <w:szCs w:val="21"/>
              </w:rPr>
              <w:t>《国境口岸卫生监督办法》</w:t>
            </w:r>
          </w:p>
          <w:p>
            <w:pPr>
              <w:pStyle w:val="151"/>
              <w:rPr>
                <w:kern w:val="0"/>
                <w:sz w:val="21"/>
                <w:szCs w:val="21"/>
              </w:rPr>
            </w:pPr>
            <w:r>
              <w:rPr>
                <w:kern w:val="0"/>
                <w:sz w:val="21"/>
                <w:szCs w:val="21"/>
              </w:rPr>
              <w:t>第二十五条　国境口岸卫生检疫机关，对违犯本办法和有关卫生法令、条例、规定的单位和个人，应当根据不同情况，给予警告、罚款，直至提请司法机关依法惩处。</w:t>
            </w:r>
          </w:p>
          <w:p>
            <w:pPr>
              <w:pStyle w:val="151"/>
              <w:rPr>
                <w:kern w:val="0"/>
                <w:sz w:val="21"/>
                <w:szCs w:val="21"/>
              </w:rPr>
            </w:pPr>
            <w:r>
              <w:rPr>
                <w:kern w:val="0"/>
                <w:sz w:val="21"/>
                <w:szCs w:val="21"/>
              </w:rPr>
              <w:t>【部门规章】</w:t>
            </w:r>
          </w:p>
          <w:p>
            <w:pPr>
              <w:pStyle w:val="151"/>
              <w:rPr>
                <w:kern w:val="0"/>
                <w:sz w:val="21"/>
                <w:szCs w:val="21"/>
              </w:rPr>
            </w:pPr>
            <w:r>
              <w:rPr>
                <w:kern w:val="0"/>
                <w:sz w:val="21"/>
                <w:szCs w:val="21"/>
              </w:rPr>
              <w:t>《国境口岸食品卫生监督管理规定》</w:t>
            </w:r>
          </w:p>
          <w:p>
            <w:pPr>
              <w:pStyle w:val="151"/>
              <w:rPr>
                <w:kern w:val="0"/>
                <w:sz w:val="21"/>
                <w:szCs w:val="21"/>
              </w:rPr>
            </w:pPr>
            <w:r>
              <w:rPr>
                <w:kern w:val="0"/>
                <w:sz w:val="21"/>
                <w:szCs w:val="21"/>
              </w:rPr>
              <w:t>第二十九条  口岸食品生产经营单位有下列情况之一的，海关依照《中华人民共和国国境卫生检疫法》及其实施细则、《中华人民共和国食品安全法》及其实施条例等法律法规的相关规定予以行政处罚：</w:t>
            </w:r>
          </w:p>
          <w:p>
            <w:pPr>
              <w:pStyle w:val="151"/>
              <w:rPr>
                <w:kern w:val="0"/>
                <w:sz w:val="21"/>
                <w:szCs w:val="21"/>
              </w:rPr>
            </w:pPr>
            <w:r>
              <w:rPr>
                <w:kern w:val="0"/>
                <w:sz w:val="21"/>
                <w:szCs w:val="21"/>
              </w:rPr>
              <w:t>（三）允许未取得健康证明的从业人员上岗的，或者对患有有碍食品卫生安全的传染病的从业人员不按规定调离的；</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符合裁量基准中有关从重情节规定的，处2.75万元以上5万元以下罚款。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处1.85万元以上不满2.75万元罚款。</w:t>
            </w:r>
          </w:p>
          <w:p>
            <w:pPr>
              <w:pStyle w:val="151"/>
              <w:rPr>
                <w:kern w:val="0"/>
                <w:sz w:val="21"/>
                <w:szCs w:val="21"/>
              </w:rPr>
            </w:pP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符合裁量基准中有关从轻情节规定的，处5000元以上不满1.85万元罚款。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符合裁量基准中有关减轻情节规定的，处不满5000元罚款。</w:t>
            </w:r>
          </w:p>
          <w:p>
            <w:pPr>
              <w:pStyle w:val="151"/>
              <w:rPr>
                <w:kern w:val="0"/>
                <w:sz w:val="21"/>
                <w:szCs w:val="21"/>
              </w:rPr>
            </w:pPr>
          </w:p>
        </w:tc>
      </w:tr>
      <w:tr>
        <w:trPr>
          <w:trHeight w:val="1994"/>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lang w:val="en-US" w:eastAsia="zh-CN"/>
              </w:rPr>
              <w:t>16</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国境口岸食品生产经营者未定期对食品安全状况进行检查评价，或者生产经营条件发生变化，未按规定处理，尚不构成情节严重情形的。</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《中华人民共和国食品安全法》</w:t>
            </w:r>
          </w:p>
          <w:p>
            <w:pPr>
              <w:pStyle w:val="151"/>
              <w:rPr>
                <w:kern w:val="0"/>
                <w:sz w:val="21"/>
                <w:szCs w:val="21"/>
              </w:rPr>
            </w:pPr>
            <w:r>
              <w:rPr>
                <w:kern w:val="0"/>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51"/>
              <w:rPr>
                <w:kern w:val="0"/>
                <w:sz w:val="21"/>
                <w:szCs w:val="21"/>
              </w:rPr>
            </w:pPr>
            <w:r>
              <w:rPr>
                <w:kern w:val="0"/>
                <w:sz w:val="21"/>
                <w:szCs w:val="21"/>
              </w:rPr>
              <w:t>（十一）食品生产经营者未定期对食品安全状况进行检查评价，或者生产经营条件发生变化，未按规定处理；</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符合裁量基准中有关从重情节规定的，给予警告。</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给予警告。</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符合裁量基准中有关从轻情节规定的，给予警告。</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若有关情形符合</w:t>
            </w:r>
            <w:r>
              <w:rPr>
                <w:rFonts w:hint="eastAsia"/>
                <w:kern w:val="0"/>
                <w:sz w:val="21"/>
                <w:szCs w:val="21"/>
              </w:rPr>
              <w:t>“</w:t>
            </w:r>
            <w:r>
              <w:rPr>
                <w:kern w:val="0"/>
                <w:sz w:val="21"/>
                <w:szCs w:val="21"/>
              </w:rPr>
              <w:t>轻微违法免罚</w:t>
            </w:r>
            <w:r>
              <w:rPr>
                <w:rFonts w:hint="eastAsia"/>
                <w:kern w:val="0"/>
                <w:sz w:val="21"/>
                <w:szCs w:val="21"/>
              </w:rPr>
              <w:t>”</w:t>
            </w:r>
            <w:r>
              <w:rPr>
                <w:kern w:val="0"/>
                <w:sz w:val="21"/>
                <w:szCs w:val="21"/>
              </w:rPr>
              <w:t>条件的，依法不予处罚。</w:t>
            </w:r>
          </w:p>
        </w:tc>
      </w:tr>
      <w:tr>
        <w:trPr>
          <w:trHeight w:val="1994"/>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1</w:t>
            </w:r>
            <w:r>
              <w:rPr>
                <w:kern w:val="0"/>
                <w:sz w:val="21"/>
                <w:szCs w:val="21"/>
                <w:lang w:val="en-US" w:eastAsia="zh-CN"/>
              </w:rPr>
              <w:t>7</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国境口岸食品生产经营者未定期对食品安全状况进行检查评价，或者生产经营条件发生变化，未按规定处理，且拒不改正，尚不构成情节严重情形的。</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《中华人民共和国食品安全法》</w:t>
            </w:r>
          </w:p>
          <w:p>
            <w:pPr>
              <w:pStyle w:val="151"/>
              <w:rPr>
                <w:kern w:val="0"/>
                <w:sz w:val="21"/>
                <w:szCs w:val="21"/>
              </w:rPr>
            </w:pPr>
            <w:r>
              <w:rPr>
                <w:kern w:val="0"/>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51"/>
              <w:rPr>
                <w:kern w:val="0"/>
                <w:sz w:val="21"/>
                <w:szCs w:val="21"/>
              </w:rPr>
            </w:pPr>
            <w:r>
              <w:rPr>
                <w:kern w:val="0"/>
                <w:sz w:val="21"/>
                <w:szCs w:val="21"/>
              </w:rPr>
              <w:t>（十一）食品生产经营者未定期对食品安全状况进行检查评价，或者生产经营条件发生变化，未按规定处理；</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符合裁量基准中有关从重情节规定的，处2.75万元以上5万元以下罚款。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处1.85万元以上不满2.75万元罚款。</w:t>
            </w:r>
          </w:p>
          <w:p>
            <w:pPr>
              <w:pStyle w:val="151"/>
              <w:rPr>
                <w:kern w:val="0"/>
                <w:sz w:val="21"/>
                <w:szCs w:val="21"/>
              </w:rPr>
            </w:pP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符合裁量基准中有关从轻情节规定的，处5000元以上不满1.85万元罚款。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符合裁量基准中有关减轻情节规定的，处不满5000元罚款。</w:t>
            </w:r>
          </w:p>
          <w:p>
            <w:pPr>
              <w:pStyle w:val="151"/>
              <w:rPr>
                <w:kern w:val="0"/>
                <w:sz w:val="21"/>
                <w:szCs w:val="21"/>
              </w:rPr>
            </w:pPr>
          </w:p>
        </w:tc>
      </w:tr>
      <w:tr>
        <w:trPr>
          <w:trHeight w:val="1424"/>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1</w:t>
            </w:r>
            <w:r>
              <w:rPr>
                <w:kern w:val="0"/>
                <w:sz w:val="21"/>
                <w:szCs w:val="21"/>
                <w:lang w:val="en-US" w:eastAsia="zh-CN"/>
              </w:rPr>
              <w:t>8</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国境口岸食品生产经营者未按要求进行食品贮存、运输和装卸，尚不构成情节严重情形的。</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《中华人民共和国食品安全法》</w:t>
            </w:r>
          </w:p>
          <w:p>
            <w:pPr>
              <w:pStyle w:val="151"/>
              <w:rPr>
                <w:kern w:val="0"/>
                <w:sz w:val="21"/>
                <w:szCs w:val="21"/>
              </w:rPr>
            </w:pPr>
            <w:r>
              <w:rPr>
                <w:kern w:val="0"/>
                <w:sz w:val="21"/>
                <w:szCs w:val="21"/>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符合裁量基准中有关从重情节规定的，给予警告。</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给予警告。</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符合裁量基准中有关从轻情节规定的，给予警告。</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若有关情形符合</w:t>
            </w:r>
            <w:r>
              <w:rPr>
                <w:rFonts w:hint="eastAsia"/>
                <w:kern w:val="0"/>
                <w:sz w:val="21"/>
                <w:szCs w:val="21"/>
              </w:rPr>
              <w:t>“</w:t>
            </w:r>
            <w:r>
              <w:rPr>
                <w:kern w:val="0"/>
                <w:sz w:val="21"/>
                <w:szCs w:val="21"/>
              </w:rPr>
              <w:t>轻微违法免罚</w:t>
            </w:r>
            <w:r>
              <w:rPr>
                <w:rFonts w:hint="eastAsia"/>
                <w:kern w:val="0"/>
                <w:sz w:val="21"/>
                <w:szCs w:val="21"/>
              </w:rPr>
              <w:t>”</w:t>
            </w:r>
            <w:r>
              <w:rPr>
                <w:kern w:val="0"/>
                <w:sz w:val="21"/>
                <w:szCs w:val="21"/>
              </w:rPr>
              <w:t>条件的，依法不予处罚。</w:t>
            </w:r>
          </w:p>
        </w:tc>
      </w:tr>
      <w:tr>
        <w:trPr>
          <w:trHeight w:val="1709"/>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lang w:val="en-US" w:eastAsia="zh-CN"/>
              </w:rPr>
              <w:t>19</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国境口岸食品生产经营者未按要求进行食品贮存、运输和装卸，且拒不改正，尚不构成情节严重情形的。</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《中华人民共和国食品安全法》</w:t>
            </w:r>
          </w:p>
          <w:p>
            <w:pPr>
              <w:pStyle w:val="151"/>
              <w:rPr>
                <w:kern w:val="0"/>
                <w:sz w:val="21"/>
                <w:szCs w:val="21"/>
              </w:rPr>
            </w:pPr>
            <w:r>
              <w:rPr>
                <w:kern w:val="0"/>
                <w:sz w:val="21"/>
                <w:szCs w:val="21"/>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符合裁量基准中有关从重情节规定的，责令停产停业，并处3万元以上5万元以下罚款。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责令停产停业，并处1.8万元以上不满3万元罚款。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符合裁量基准中有关从轻情节规定的，责令停产停业，并处1万元以上不满1.8万元罚款。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符合裁量基准中有关减轻情节规定的，处不满1万元罚款。</w:t>
            </w:r>
          </w:p>
          <w:p>
            <w:pPr>
              <w:pStyle w:val="151"/>
              <w:rPr>
                <w:kern w:val="0"/>
                <w:sz w:val="21"/>
                <w:szCs w:val="21"/>
              </w:rPr>
            </w:pPr>
          </w:p>
        </w:tc>
      </w:tr>
      <w:tr>
        <w:trPr>
          <w:trHeight w:val="418"/>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2</w:t>
            </w:r>
            <w:r>
              <w:rPr>
                <w:kern w:val="0"/>
                <w:sz w:val="21"/>
                <w:szCs w:val="21"/>
                <w:lang w:val="en-US" w:eastAsia="zh-CN"/>
              </w:rPr>
              <w:t>0</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动植物、动植物产品和其他检疫物未报检或者未依法办理检疫审批手续或者未按检疫审批的规定执行。</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《中华人民共和国进出境动植物检疫法》</w:t>
            </w:r>
          </w:p>
          <w:p>
            <w:pPr>
              <w:pStyle w:val="151"/>
              <w:rPr>
                <w:kern w:val="0"/>
                <w:sz w:val="21"/>
                <w:szCs w:val="21"/>
              </w:rPr>
            </w:pPr>
            <w:r>
              <w:rPr>
                <w:kern w:val="0"/>
                <w:sz w:val="21"/>
                <w:szCs w:val="21"/>
              </w:rPr>
              <w:t>第三十九条 违反本法规定，有下列行为之一的，由口岸动植物检疫机关处以罚款：</w:t>
            </w:r>
          </w:p>
          <w:p>
            <w:pPr>
              <w:pStyle w:val="151"/>
              <w:rPr>
                <w:kern w:val="0"/>
                <w:sz w:val="21"/>
                <w:szCs w:val="21"/>
              </w:rPr>
            </w:pPr>
            <w:r>
              <w:rPr>
                <w:kern w:val="0"/>
                <w:sz w:val="21"/>
                <w:szCs w:val="21"/>
              </w:rPr>
              <w:t>（一）未报检或者未依法办理检疫审批手续的；</w:t>
            </w:r>
          </w:p>
          <w:p>
            <w:pPr>
              <w:pStyle w:val="151"/>
              <w:rPr>
                <w:kern w:val="0"/>
                <w:sz w:val="21"/>
                <w:szCs w:val="21"/>
              </w:rPr>
            </w:pPr>
            <w:r>
              <w:rPr>
                <w:kern w:val="0"/>
                <w:sz w:val="21"/>
                <w:szCs w:val="21"/>
              </w:rPr>
              <w:t>【行政法规】</w:t>
            </w:r>
          </w:p>
          <w:p>
            <w:pPr>
              <w:pStyle w:val="151"/>
              <w:rPr>
                <w:kern w:val="0"/>
                <w:sz w:val="21"/>
                <w:szCs w:val="21"/>
              </w:rPr>
            </w:pPr>
            <w:r>
              <w:rPr>
                <w:kern w:val="0"/>
                <w:sz w:val="21"/>
                <w:szCs w:val="21"/>
              </w:rPr>
              <w:t>《中华人民共和国进出境动植物检疫法实施条例》</w:t>
            </w:r>
          </w:p>
          <w:p>
            <w:pPr>
              <w:pStyle w:val="151"/>
              <w:rPr>
                <w:kern w:val="0"/>
                <w:sz w:val="21"/>
                <w:szCs w:val="21"/>
              </w:rPr>
            </w:pPr>
            <w:r>
              <w:rPr>
                <w:kern w:val="0"/>
                <w:sz w:val="21"/>
                <w:szCs w:val="21"/>
              </w:rPr>
              <w:t xml:space="preserve">第五十九条 有下列违法行为之一的，由口岸动植物检疫机关处5000元以下的罚款： </w:t>
            </w:r>
          </w:p>
          <w:p>
            <w:pPr>
              <w:pStyle w:val="151"/>
              <w:rPr>
                <w:kern w:val="0"/>
                <w:sz w:val="21"/>
                <w:szCs w:val="21"/>
              </w:rPr>
            </w:pPr>
            <w:r>
              <w:rPr>
                <w:kern w:val="0"/>
                <w:sz w:val="21"/>
                <w:szCs w:val="21"/>
              </w:rPr>
              <w:t>（一）未报检或者未依法办理检疫审批手续或者未按检疫审批的规定执行的；</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符合裁量基准中有关从重情节规定的，处2500元以上5000元以下罚款。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处1500元以上不满2500元罚款。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符合裁量基准中有关从轻情节规定的，处不满1500元罚款。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符合裁量基准中有关减轻情节规定的，处警告。</w:t>
            </w:r>
          </w:p>
        </w:tc>
      </w:tr>
      <w:tr>
        <w:trPr>
          <w:trHeight w:val="2279"/>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2</w:t>
            </w:r>
            <w:r>
              <w:rPr>
                <w:kern w:val="0"/>
                <w:sz w:val="21"/>
                <w:szCs w:val="21"/>
                <w:lang w:val="en-US" w:eastAsia="zh-CN"/>
              </w:rPr>
              <w:t>1</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报检的动植物、动植物产品或者其他检疫物与实际不符。</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《中华人民共和国进出境动植物检疫法》</w:t>
            </w:r>
          </w:p>
          <w:p>
            <w:pPr>
              <w:pStyle w:val="151"/>
              <w:rPr>
                <w:kern w:val="0"/>
                <w:sz w:val="21"/>
                <w:szCs w:val="21"/>
              </w:rPr>
            </w:pPr>
            <w:r>
              <w:rPr>
                <w:kern w:val="0"/>
                <w:sz w:val="21"/>
                <w:szCs w:val="21"/>
              </w:rPr>
              <w:t>第四十条　报检的动植物、动植物产品或者其他检疫物与实际不符的，由口岸动植物检疫机关处以罚款；已取得检疫单证的，予以吊销。</w:t>
            </w:r>
          </w:p>
          <w:p>
            <w:pPr>
              <w:pStyle w:val="151"/>
              <w:rPr>
                <w:kern w:val="0"/>
                <w:sz w:val="21"/>
                <w:szCs w:val="21"/>
              </w:rPr>
            </w:pPr>
            <w:r>
              <w:rPr>
                <w:kern w:val="0"/>
                <w:sz w:val="21"/>
                <w:szCs w:val="21"/>
              </w:rPr>
              <w:t>【行政法规】</w:t>
            </w:r>
          </w:p>
          <w:p>
            <w:pPr>
              <w:pStyle w:val="151"/>
              <w:rPr>
                <w:kern w:val="0"/>
                <w:sz w:val="21"/>
                <w:szCs w:val="21"/>
              </w:rPr>
            </w:pPr>
            <w:r>
              <w:rPr>
                <w:kern w:val="0"/>
                <w:sz w:val="21"/>
                <w:szCs w:val="21"/>
              </w:rPr>
              <w:t>《中华人民共和国进出境动植物检疫法实施条例》</w:t>
            </w:r>
          </w:p>
          <w:p>
            <w:pPr>
              <w:pStyle w:val="151"/>
              <w:rPr>
                <w:kern w:val="0"/>
                <w:sz w:val="21"/>
                <w:szCs w:val="21"/>
              </w:rPr>
            </w:pPr>
            <w:r>
              <w:rPr>
                <w:kern w:val="0"/>
                <w:sz w:val="21"/>
                <w:szCs w:val="21"/>
              </w:rPr>
              <w:t xml:space="preserve">第五十九条 有下列违法行为之一的，由口岸动植物检疫机关处5000元以下的罚款：                                                                                                                                                                                                               </w:t>
            </w:r>
          </w:p>
          <w:p>
            <w:pPr>
              <w:pStyle w:val="151"/>
              <w:rPr>
                <w:kern w:val="0"/>
                <w:sz w:val="21"/>
                <w:szCs w:val="21"/>
              </w:rPr>
            </w:pPr>
            <w:r>
              <w:rPr>
                <w:kern w:val="0"/>
                <w:sz w:val="21"/>
                <w:szCs w:val="21"/>
              </w:rPr>
              <w:t>（二）报检的动植物、动植物产品和其他检疫物与实际不符的。</w:t>
            </w:r>
          </w:p>
          <w:p>
            <w:pPr>
              <w:pStyle w:val="151"/>
              <w:rPr>
                <w:kern w:val="0"/>
                <w:sz w:val="21"/>
                <w:szCs w:val="21"/>
              </w:rPr>
            </w:pPr>
            <w:r>
              <w:rPr>
                <w:kern w:val="0"/>
                <w:sz w:val="21"/>
                <w:szCs w:val="21"/>
              </w:rPr>
              <w:t>有前款第（二）项所列行为，已取得检疫单证的，予以吊销。</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符合裁量基准中有关从重情节规定的，处2500元以上5000元以下罚款；已取得检疫单证的，予以吊销。</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处1500元以上不满2500元罚款；已取得检疫单证的，予以吊销。</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符合裁量基准中有关从轻情节规定的，处不满1500元罚款；已取得检疫单证的，予以吊销。</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符合裁量基准中有关减轻情节规定的，处警告；已取得检疫单证的，予以吊销。</w:t>
            </w:r>
          </w:p>
        </w:tc>
      </w:tr>
      <w:tr>
        <w:trPr>
          <w:trHeight w:val="886"/>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2</w:t>
            </w:r>
            <w:r>
              <w:rPr>
                <w:kern w:val="0"/>
                <w:sz w:val="21"/>
                <w:szCs w:val="21"/>
                <w:lang w:val="en-US" w:eastAsia="zh-CN"/>
              </w:rPr>
              <w:t>2</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未经口岸动植物检疫机关许可擅自将进境动植物、动植物产品或者其他检疫物卸离运输工具或者运递。</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《中华人民共和国进出境动植物检疫法》</w:t>
            </w:r>
          </w:p>
          <w:p>
            <w:pPr>
              <w:pStyle w:val="151"/>
              <w:rPr>
                <w:kern w:val="0"/>
                <w:sz w:val="21"/>
                <w:szCs w:val="21"/>
              </w:rPr>
            </w:pPr>
            <w:r>
              <w:rPr>
                <w:kern w:val="0"/>
                <w:sz w:val="21"/>
                <w:szCs w:val="21"/>
              </w:rPr>
              <w:t>第三十九条 违反本法规定，有下列行为之一的，由口岸动植物检疫机关处以罚款：</w:t>
            </w:r>
          </w:p>
          <w:p>
            <w:pPr>
              <w:pStyle w:val="151"/>
              <w:rPr>
                <w:kern w:val="0"/>
                <w:sz w:val="21"/>
                <w:szCs w:val="21"/>
              </w:rPr>
            </w:pPr>
            <w:r>
              <w:rPr>
                <w:kern w:val="0"/>
                <w:sz w:val="21"/>
                <w:szCs w:val="21"/>
              </w:rPr>
              <w:t xml:space="preserve">（二）未经口岸动植物检疫机关许可擅自将进境动植物、动植物产品或者其他检疫物卸离运输工具或者运递的；       </w:t>
            </w:r>
          </w:p>
          <w:p>
            <w:pPr>
              <w:pStyle w:val="151"/>
              <w:rPr>
                <w:kern w:val="0"/>
                <w:sz w:val="21"/>
                <w:szCs w:val="21"/>
              </w:rPr>
            </w:pPr>
            <w:r>
              <w:rPr>
                <w:kern w:val="0"/>
                <w:sz w:val="21"/>
                <w:szCs w:val="21"/>
              </w:rPr>
              <w:t>【行政法规】</w:t>
            </w:r>
          </w:p>
          <w:p>
            <w:pPr>
              <w:pStyle w:val="151"/>
              <w:rPr>
                <w:kern w:val="0"/>
                <w:sz w:val="21"/>
                <w:szCs w:val="21"/>
              </w:rPr>
            </w:pPr>
            <w:r>
              <w:rPr>
                <w:kern w:val="0"/>
                <w:sz w:val="21"/>
                <w:szCs w:val="21"/>
              </w:rPr>
              <w:t>《中华人民共和国进出境动植物检疫法实施条例》</w:t>
            </w:r>
          </w:p>
          <w:p>
            <w:pPr>
              <w:pStyle w:val="151"/>
              <w:rPr>
                <w:kern w:val="0"/>
                <w:sz w:val="21"/>
                <w:szCs w:val="21"/>
              </w:rPr>
            </w:pPr>
            <w:r>
              <w:rPr>
                <w:kern w:val="0"/>
                <w:sz w:val="21"/>
                <w:szCs w:val="21"/>
              </w:rPr>
              <w:t>第六十条　有下列违法行为之一的，由口岸动植物检疫机关处3000元以上3万元以下的罚款：</w:t>
            </w:r>
          </w:p>
          <w:p>
            <w:pPr>
              <w:pStyle w:val="151"/>
              <w:rPr>
                <w:kern w:val="0"/>
                <w:sz w:val="21"/>
                <w:szCs w:val="21"/>
              </w:rPr>
            </w:pPr>
            <w:r>
              <w:rPr>
                <w:kern w:val="0"/>
                <w:sz w:val="21"/>
                <w:szCs w:val="21"/>
              </w:rPr>
              <w:t>（一）未经口岸动植物检疫机关许可擅自将进境、过境动植物、动植物产品和其他检疫物卸离运输工具或者运递的；　</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符合裁量基准中有关从重情节规定的，处1.65万元以上3万元以下罚款。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处1.11万元以上不满1.65万元罚款。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符合裁量基准中有关从轻情节规定的，处3000元以上不满1.11万元罚款。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符合裁量基准中有关减轻情节规定的，处不满3000元罚款。</w:t>
            </w:r>
          </w:p>
        </w:tc>
      </w:tr>
      <w:tr>
        <w:trPr>
          <w:trHeight w:val="2564"/>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2</w:t>
            </w:r>
            <w:r>
              <w:rPr>
                <w:kern w:val="0"/>
                <w:sz w:val="21"/>
                <w:szCs w:val="21"/>
                <w:lang w:val="en-US" w:eastAsia="zh-CN"/>
              </w:rPr>
              <w:t>3</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擅自调离或者处理在口岸动植物检疫机关指定的隔离场所中隔离检疫的动植物。</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《中华人民共和国进出境动植物检疫法》</w:t>
            </w:r>
          </w:p>
          <w:p>
            <w:pPr>
              <w:pStyle w:val="151"/>
              <w:rPr>
                <w:kern w:val="0"/>
                <w:sz w:val="21"/>
                <w:szCs w:val="21"/>
              </w:rPr>
            </w:pPr>
            <w:r>
              <w:rPr>
                <w:kern w:val="0"/>
                <w:sz w:val="21"/>
                <w:szCs w:val="21"/>
              </w:rPr>
              <w:t>第三十九条 违反本法规定，有下列行为之一的，由口岸动植物检疫机关处以罚款：</w:t>
            </w:r>
          </w:p>
          <w:p>
            <w:pPr>
              <w:pStyle w:val="151"/>
              <w:rPr>
                <w:kern w:val="0"/>
                <w:sz w:val="21"/>
                <w:szCs w:val="21"/>
              </w:rPr>
            </w:pPr>
            <w:r>
              <w:rPr>
                <w:kern w:val="0"/>
                <w:sz w:val="21"/>
                <w:szCs w:val="21"/>
              </w:rPr>
              <w:t xml:space="preserve">（三）擅自调离或者处理在口岸动植物检疫机关指定的隔离场所中隔离检疫的动植物的。       </w:t>
            </w:r>
          </w:p>
          <w:p>
            <w:pPr>
              <w:pStyle w:val="151"/>
              <w:rPr>
                <w:kern w:val="0"/>
                <w:sz w:val="21"/>
                <w:szCs w:val="21"/>
              </w:rPr>
            </w:pPr>
            <w:r>
              <w:rPr>
                <w:kern w:val="0"/>
                <w:sz w:val="21"/>
                <w:szCs w:val="21"/>
              </w:rPr>
              <w:t>【行政法规】</w:t>
            </w:r>
          </w:p>
          <w:p>
            <w:pPr>
              <w:pStyle w:val="151"/>
              <w:rPr>
                <w:kern w:val="0"/>
                <w:sz w:val="21"/>
                <w:szCs w:val="21"/>
              </w:rPr>
            </w:pPr>
            <w:r>
              <w:rPr>
                <w:kern w:val="0"/>
                <w:sz w:val="21"/>
                <w:szCs w:val="21"/>
              </w:rPr>
              <w:t>《中华人民共和国进出境动植物检疫法实施条例》</w:t>
            </w:r>
          </w:p>
          <w:p>
            <w:pPr>
              <w:pStyle w:val="151"/>
              <w:rPr>
                <w:kern w:val="0"/>
                <w:sz w:val="21"/>
                <w:szCs w:val="21"/>
              </w:rPr>
            </w:pPr>
            <w:r>
              <w:rPr>
                <w:kern w:val="0"/>
                <w:sz w:val="21"/>
                <w:szCs w:val="21"/>
              </w:rPr>
              <w:t>第六十条　有下列违法行为之一的，由口岸动植物检疫机关处3000元以上3万元以下的罚款：</w:t>
            </w:r>
          </w:p>
          <w:p>
            <w:pPr>
              <w:pStyle w:val="151"/>
              <w:rPr>
                <w:kern w:val="0"/>
                <w:sz w:val="21"/>
                <w:szCs w:val="21"/>
              </w:rPr>
            </w:pPr>
            <w:r>
              <w:rPr>
                <w:kern w:val="0"/>
                <w:sz w:val="21"/>
                <w:szCs w:val="21"/>
              </w:rPr>
              <w:t>（二）擅自调离或者处理在口岸动植物检疫机关指定的隔离场所中隔离检疫的动植物的；　</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符合裁量基准中有关从重情节规定的，处1.65万元以上3万元以下罚款。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处1.11万元以上不满1.65万元罚款。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符合裁量基准中有关从轻情节规定的，处3000元以上不满1.11万元罚款。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符合裁量基准中有关减轻情节规定的，处不满3000元罚款。</w:t>
            </w:r>
          </w:p>
        </w:tc>
      </w:tr>
      <w:tr>
        <w:trPr>
          <w:trHeight w:val="1424"/>
        </w:trPr>
        <w:tc>
          <w:tcPr>
            <w:tcW w:w="23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jc w:val="center"/>
              <w:rPr>
                <w:rFonts w:eastAsia="方正仿宋_GBK"/>
                <w:color w:val="000000"/>
                <w:kern w:val="0"/>
                <w:sz w:val="21"/>
                <w:szCs w:val="21"/>
                <w:lang w:val="en-US" w:eastAsia="zh-CN"/>
              </w:rPr>
            </w:pPr>
            <w:r>
              <w:rPr>
                <w:rFonts w:eastAsia="方正仿宋_GBK"/>
                <w:color w:val="000000"/>
                <w:kern w:val="0"/>
                <w:sz w:val="21"/>
                <w:szCs w:val="21"/>
              </w:rPr>
              <w:t>2</w:t>
            </w:r>
            <w:r>
              <w:rPr>
                <w:rFonts w:eastAsia="方正仿宋_GBK"/>
                <w:color w:val="000000"/>
                <w:kern w:val="0"/>
                <w:sz w:val="21"/>
                <w:szCs w:val="21"/>
                <w:lang w:val="en-US" w:eastAsia="zh-CN"/>
              </w:rPr>
              <w:t>4</w:t>
            </w:r>
          </w:p>
        </w:tc>
        <w:tc>
          <w:tcPr>
            <w:tcW w:w="1151"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rPr>
            </w:pPr>
            <w:r>
              <w:rPr>
                <w:rFonts w:eastAsia="方正仿宋_GBK"/>
                <w:color w:val="000000"/>
                <w:kern w:val="0"/>
                <w:sz w:val="21"/>
                <w:szCs w:val="21"/>
              </w:rPr>
              <w:t>进出境粮食未按规定注册登记或者在指定场所生产、加工、存放。</w:t>
            </w:r>
          </w:p>
        </w:tc>
        <w:tc>
          <w:tcPr>
            <w:tcW w:w="1573"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rPr>
            </w:pPr>
            <w:r>
              <w:rPr>
                <w:rFonts w:eastAsia="方正仿宋_GBK"/>
                <w:color w:val="000000"/>
                <w:kern w:val="0"/>
                <w:sz w:val="21"/>
                <w:szCs w:val="21"/>
              </w:rPr>
              <w:t>【部门规章】</w:t>
            </w:r>
          </w:p>
          <w:p>
            <w:pPr>
              <w:pStyle w:val="138"/>
              <w:rPr>
                <w:rFonts w:eastAsia="方正仿宋_GBK"/>
                <w:color w:val="000000"/>
                <w:kern w:val="0"/>
                <w:sz w:val="21"/>
                <w:szCs w:val="21"/>
              </w:rPr>
            </w:pPr>
            <w:r>
              <w:rPr>
                <w:rFonts w:eastAsia="方正仿宋_GBK"/>
                <w:color w:val="000000"/>
                <w:kern w:val="0"/>
                <w:sz w:val="21"/>
                <w:szCs w:val="21"/>
              </w:rPr>
              <w:t xml:space="preserve">《进出境粮食检验检疫监督管理办法》                           </w:t>
            </w:r>
          </w:p>
          <w:p>
            <w:pPr>
              <w:pStyle w:val="138"/>
              <w:rPr>
                <w:rFonts w:eastAsia="方正仿宋_GBK"/>
                <w:color w:val="000000"/>
                <w:kern w:val="0"/>
                <w:sz w:val="21"/>
                <w:szCs w:val="21"/>
              </w:rPr>
            </w:pPr>
            <w:r>
              <w:rPr>
                <w:rFonts w:eastAsia="方正仿宋_GBK"/>
                <w:color w:val="000000"/>
                <w:kern w:val="0"/>
                <w:sz w:val="21"/>
                <w:szCs w:val="21"/>
              </w:rPr>
              <w:t xml:space="preserve"> 第五十六条  有下列情形之一的，由海关处3万元以下罚款：</w:t>
            </w:r>
          </w:p>
          <w:p>
            <w:pPr>
              <w:pStyle w:val="138"/>
              <w:rPr>
                <w:rFonts w:eastAsia="方正仿宋_GBK"/>
                <w:color w:val="000000"/>
                <w:kern w:val="0"/>
                <w:sz w:val="21"/>
                <w:szCs w:val="21"/>
              </w:rPr>
            </w:pPr>
            <w:r>
              <w:rPr>
                <w:rFonts w:eastAsia="方正仿宋_GBK"/>
                <w:color w:val="000000"/>
                <w:kern w:val="0"/>
                <w:sz w:val="21"/>
                <w:szCs w:val="21"/>
              </w:rPr>
              <w:t>（一）进出境粮食未按规定注册登记或者在指定场所生产、加工、存放的；　　　</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rPr>
            </w:pPr>
            <w:r>
              <w:rPr>
                <w:rFonts w:eastAsia="方正仿宋_GBK"/>
                <w:color w:val="000000"/>
                <w:kern w:val="0"/>
                <w:sz w:val="21"/>
                <w:szCs w:val="21"/>
              </w:rPr>
              <w:t>符合裁量基准中有关从重情节规定的，处1.5万元以上3万元以下罚款。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rPr>
            </w:pPr>
            <w:r>
              <w:rPr>
                <w:rFonts w:eastAsia="方正仿宋_GBK"/>
                <w:color w:val="000000"/>
                <w:kern w:val="0"/>
                <w:sz w:val="21"/>
                <w:szCs w:val="21"/>
              </w:rPr>
              <w:t>处9000元以上不满1.5万元罚款。</w:t>
            </w:r>
          </w:p>
        </w:tc>
        <w:tc>
          <w:tcPr>
            <w:tcW w:w="460"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rPr>
            </w:pPr>
            <w:r>
              <w:rPr>
                <w:rFonts w:eastAsia="方正仿宋_GBK"/>
                <w:color w:val="000000"/>
                <w:kern w:val="0"/>
                <w:sz w:val="21"/>
                <w:szCs w:val="21"/>
              </w:rPr>
              <w:t>符合裁量基准中有关从轻情节规定的，处不满9000元罚款。</w:t>
            </w:r>
          </w:p>
        </w:tc>
        <w:tc>
          <w:tcPr>
            <w:tcW w:w="49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rPr>
            </w:pPr>
            <w:r>
              <w:rPr>
                <w:rFonts w:eastAsia="方正仿宋_GBK"/>
                <w:color w:val="000000"/>
                <w:kern w:val="0"/>
                <w:sz w:val="21"/>
                <w:szCs w:val="21"/>
              </w:rPr>
              <w:t>符合裁量基准中有关减轻情节规定的，处警告。</w:t>
            </w:r>
          </w:p>
        </w:tc>
      </w:tr>
      <w:tr>
        <w:trPr>
          <w:trHeight w:val="1423"/>
        </w:trPr>
        <w:tc>
          <w:tcPr>
            <w:tcW w:w="23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jc w:val="center"/>
              <w:rPr>
                <w:rFonts w:eastAsia="方正仿宋_GBK"/>
                <w:color w:val="000000"/>
                <w:kern w:val="0"/>
                <w:sz w:val="21"/>
                <w:szCs w:val="21"/>
                <w:shd w:val="clear" w:color="auto" w:fill="auto"/>
                <w:lang w:val="en-US" w:eastAsia="zh-CN"/>
              </w:rPr>
            </w:pPr>
            <w:r>
              <w:rPr>
                <w:rFonts w:eastAsia="方正仿宋_GBK"/>
                <w:color w:val="000000"/>
                <w:kern w:val="0"/>
                <w:sz w:val="21"/>
                <w:szCs w:val="21"/>
                <w:shd w:val="clear" w:color="auto" w:fill="auto"/>
              </w:rPr>
              <w:t>2</w:t>
            </w:r>
            <w:r>
              <w:rPr>
                <w:rFonts w:eastAsia="方正仿宋_GBK"/>
                <w:color w:val="000000"/>
                <w:kern w:val="0"/>
                <w:sz w:val="21"/>
                <w:szCs w:val="21"/>
                <w:shd w:val="clear" w:color="auto" w:fill="auto"/>
                <w:lang w:val="en-US" w:eastAsia="zh-CN"/>
              </w:rPr>
              <w:t>5</w:t>
            </w:r>
          </w:p>
        </w:tc>
        <w:tc>
          <w:tcPr>
            <w:tcW w:w="1151"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进出境粮食收发货人生产、加工、存放、运输企业未按照规定建立生产经营档案并做好记录。</w:t>
            </w:r>
          </w:p>
        </w:tc>
        <w:tc>
          <w:tcPr>
            <w:tcW w:w="1573"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【部门规章】</w:t>
            </w:r>
          </w:p>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《进出境粮食检验检疫监督管理办法》</w:t>
            </w:r>
          </w:p>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第四十七条　进出境粮食收发货人生产、加工、存放、运输企业未按照本办法第四十一条的规定建立生产经营档案并做好记录的，由海关责令改正，给予警告；拒不改正的，处3000元以上1万元以下罚款。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符合裁量基准中有关从重情节规定的，</w:t>
            </w:r>
            <w:r>
              <w:rPr>
                <w:rFonts w:eastAsia="方正仿宋_GBK"/>
                <w:color w:val="000000"/>
                <w:sz w:val="21"/>
                <w:szCs w:val="21"/>
                <w:shd w:val="clear" w:color="auto" w:fill="auto"/>
                <w:lang w:val="en-US" w:eastAsia="zh-CN"/>
              </w:rPr>
              <w:t>给予</w:t>
            </w:r>
            <w:r>
              <w:rPr>
                <w:rFonts w:eastAsia="方正仿宋_GBK"/>
                <w:color w:val="000000"/>
                <w:sz w:val="21"/>
                <w:szCs w:val="21"/>
                <w:shd w:val="clear" w:color="auto" w:fill="auto"/>
              </w:rPr>
              <w:t>警告。</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给予警告。</w:t>
            </w:r>
          </w:p>
        </w:tc>
        <w:tc>
          <w:tcPr>
            <w:tcW w:w="460"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符合裁量基准中有关从轻情节规定的，给予警告。</w:t>
            </w:r>
          </w:p>
        </w:tc>
        <w:tc>
          <w:tcPr>
            <w:tcW w:w="49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若有关情形符合</w:t>
            </w:r>
            <w:r>
              <w:rPr>
                <w:rFonts w:eastAsia="方正仿宋_GBK" w:hint="eastAsia"/>
                <w:color w:val="000000"/>
                <w:kern w:val="0"/>
                <w:sz w:val="21"/>
                <w:szCs w:val="21"/>
                <w:shd w:val="clear" w:color="auto" w:fill="auto"/>
              </w:rPr>
              <w:t>“</w:t>
            </w:r>
            <w:r>
              <w:rPr>
                <w:rFonts w:eastAsia="方正仿宋_GBK"/>
                <w:color w:val="000000"/>
                <w:kern w:val="0"/>
                <w:sz w:val="21"/>
                <w:szCs w:val="21"/>
                <w:shd w:val="clear" w:color="auto" w:fill="auto"/>
              </w:rPr>
              <w:t>轻微违法免罚</w:t>
            </w:r>
            <w:r>
              <w:rPr>
                <w:rFonts w:eastAsia="方正仿宋_GBK" w:hint="eastAsia"/>
                <w:color w:val="000000"/>
                <w:kern w:val="0"/>
                <w:sz w:val="21"/>
                <w:szCs w:val="21"/>
                <w:shd w:val="clear" w:color="auto" w:fill="auto"/>
              </w:rPr>
              <w:t>”</w:t>
            </w:r>
            <w:r>
              <w:rPr>
                <w:rFonts w:eastAsia="方正仿宋_GBK"/>
                <w:color w:val="000000"/>
                <w:kern w:val="0"/>
                <w:sz w:val="21"/>
                <w:szCs w:val="21"/>
                <w:shd w:val="clear" w:color="auto" w:fill="auto"/>
              </w:rPr>
              <w:t>条件的，依法不予处罚。</w:t>
            </w:r>
          </w:p>
        </w:tc>
      </w:tr>
      <w:tr>
        <w:trPr>
          <w:trHeight w:val="1423"/>
        </w:trPr>
        <w:tc>
          <w:tcPr>
            <w:tcW w:w="23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jc w:val="center"/>
              <w:rPr>
                <w:rFonts w:eastAsia="方正仿宋_GBK"/>
                <w:color w:val="000000"/>
                <w:kern w:val="0"/>
                <w:sz w:val="21"/>
                <w:szCs w:val="21"/>
                <w:shd w:val="clear" w:color="auto" w:fill="auto"/>
                <w:lang w:val="en-US" w:eastAsia="zh-CN"/>
              </w:rPr>
            </w:pPr>
            <w:r>
              <w:rPr>
                <w:rFonts w:eastAsia="方正仿宋_GBK"/>
                <w:color w:val="000000"/>
                <w:kern w:val="0"/>
                <w:sz w:val="21"/>
                <w:szCs w:val="21"/>
                <w:shd w:val="clear" w:color="auto" w:fill="auto"/>
              </w:rPr>
              <w:t>2</w:t>
            </w:r>
            <w:r>
              <w:rPr>
                <w:rFonts w:eastAsia="方正仿宋_GBK"/>
                <w:color w:val="000000"/>
                <w:kern w:val="0"/>
                <w:sz w:val="21"/>
                <w:szCs w:val="21"/>
                <w:shd w:val="clear" w:color="auto" w:fill="auto"/>
                <w:lang w:val="en-US" w:eastAsia="zh-CN"/>
              </w:rPr>
              <w:t>6</w:t>
            </w:r>
          </w:p>
        </w:tc>
        <w:tc>
          <w:tcPr>
            <w:tcW w:w="1151"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进出境粮食收发货人生产、加工、存放、运输企业未按照规定建立生产经营档案并做好记录，拒不改正的。</w:t>
            </w:r>
          </w:p>
        </w:tc>
        <w:tc>
          <w:tcPr>
            <w:tcW w:w="1573"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【部门规章】</w:t>
            </w:r>
          </w:p>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《进出境粮食检验检疫监督管理办法》</w:t>
            </w:r>
          </w:p>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第四十七条</w:t>
            </w:r>
            <w:bookmarkStart w:id="1" w:name="tiao_47_kuan_1"/>
            <w:bookmarkEnd w:id="1"/>
            <w:r>
              <w:rPr>
                <w:rFonts w:eastAsia="方正仿宋_GBK"/>
                <w:color w:val="000000"/>
                <w:kern w:val="0"/>
                <w:sz w:val="21"/>
                <w:szCs w:val="21"/>
                <w:shd w:val="clear" w:color="auto" w:fill="auto"/>
              </w:rPr>
              <w:t>　进出境粮食收发货人生产、加工、存放、运输企业未按照本办法第四十一条的规定建立生产经营档案并做好记录的，由海关责令改正，给予警告；拒不改正的，处3000元以上1万元以下罚款。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符合裁量基准中有关从重情节规定的，处6500元以上1万元以下罚款。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处5100元以上不满6500元罚款。</w:t>
            </w:r>
          </w:p>
        </w:tc>
        <w:tc>
          <w:tcPr>
            <w:tcW w:w="460"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符合裁量基准中有关从轻情节规定的，处3000元以上不满5100元罚款。</w:t>
            </w:r>
          </w:p>
        </w:tc>
        <w:tc>
          <w:tcPr>
            <w:tcW w:w="49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符合裁量基准中有关减轻情节规定的，处不满3000元罚款。</w:t>
            </w:r>
          </w:p>
        </w:tc>
      </w:tr>
      <w:tr>
        <w:trPr>
          <w:trHeight w:val="1423"/>
        </w:trPr>
        <w:tc>
          <w:tcPr>
            <w:tcW w:w="23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jc w:val="center"/>
              <w:rPr>
                <w:rFonts w:eastAsia="方正仿宋_GBK"/>
                <w:color w:val="000000"/>
                <w:kern w:val="0"/>
                <w:sz w:val="21"/>
                <w:szCs w:val="21"/>
                <w:shd w:val="clear" w:color="auto" w:fill="auto"/>
                <w:lang w:val="en-US" w:eastAsia="zh-CN"/>
              </w:rPr>
            </w:pPr>
            <w:r>
              <w:rPr>
                <w:rFonts w:eastAsia="方正仿宋_GBK"/>
                <w:color w:val="000000"/>
                <w:kern w:val="0"/>
                <w:sz w:val="21"/>
                <w:szCs w:val="21"/>
                <w:shd w:val="clear" w:color="auto" w:fill="auto"/>
              </w:rPr>
              <w:t>2</w:t>
            </w:r>
            <w:r>
              <w:rPr>
                <w:rFonts w:eastAsia="方正仿宋_GBK"/>
                <w:color w:val="000000"/>
                <w:kern w:val="0"/>
                <w:sz w:val="21"/>
                <w:szCs w:val="21"/>
                <w:shd w:val="clear" w:color="auto" w:fill="auto"/>
                <w:lang w:val="en-US" w:eastAsia="zh-CN"/>
              </w:rPr>
              <w:t>7</w:t>
            </w:r>
          </w:p>
        </w:tc>
        <w:tc>
          <w:tcPr>
            <w:tcW w:w="1151"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进境粮食未在海关指定的查验场所卸货。</w:t>
            </w:r>
          </w:p>
        </w:tc>
        <w:tc>
          <w:tcPr>
            <w:tcW w:w="1573"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【部门规章】</w:t>
            </w:r>
          </w:p>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 xml:space="preserve">《进出境粮食检验检疫监督管理办法》                           </w:t>
            </w:r>
          </w:p>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 xml:space="preserve"> 第五十五条　有下列情形之一的，由海关处3000元以上1万元以下罚款：</w:t>
            </w:r>
          </w:p>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（三）进境粮食未在海关指定的查验场所卸货的；</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符合裁量基准中有关从重情节规定的，处6500元以上1万元以下罚款。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处5100元以上不满6500元罚款。</w:t>
            </w:r>
          </w:p>
        </w:tc>
        <w:tc>
          <w:tcPr>
            <w:tcW w:w="460"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符合裁量基准中有关从轻情节规定的，处3000元以上不满5100元罚款。</w:t>
            </w:r>
          </w:p>
        </w:tc>
        <w:tc>
          <w:tcPr>
            <w:tcW w:w="49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符合裁量基准中有关减轻情节规定的，处不满3000元罚款。</w:t>
            </w:r>
          </w:p>
        </w:tc>
      </w:tr>
      <w:tr>
        <w:trPr>
          <w:trHeight w:val="1423"/>
        </w:trPr>
        <w:tc>
          <w:tcPr>
            <w:tcW w:w="23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jc w:val="center"/>
              <w:rPr>
                <w:rFonts w:eastAsia="方正仿宋_GBK"/>
                <w:color w:val="000000"/>
                <w:kern w:val="0"/>
                <w:sz w:val="21"/>
                <w:szCs w:val="21"/>
                <w:shd w:val="clear" w:color="auto" w:fill="auto"/>
                <w:lang w:val="en-US" w:eastAsia="zh-CN"/>
              </w:rPr>
            </w:pPr>
            <w:r>
              <w:rPr>
                <w:rFonts w:eastAsia="方正仿宋_GBK"/>
                <w:color w:val="000000"/>
                <w:kern w:val="0"/>
                <w:sz w:val="21"/>
                <w:szCs w:val="21"/>
                <w:shd w:val="clear" w:color="auto" w:fill="auto"/>
              </w:rPr>
              <w:t>2</w:t>
            </w:r>
            <w:r>
              <w:rPr>
                <w:rFonts w:eastAsia="方正仿宋_GBK"/>
                <w:color w:val="000000"/>
                <w:kern w:val="0"/>
                <w:sz w:val="21"/>
                <w:szCs w:val="21"/>
                <w:shd w:val="clear" w:color="auto" w:fill="auto"/>
                <w:lang w:val="en-US" w:eastAsia="zh-CN"/>
              </w:rPr>
              <w:t>8</w:t>
            </w:r>
          </w:p>
        </w:tc>
        <w:tc>
          <w:tcPr>
            <w:tcW w:w="1151"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买卖、盗窃进出境粮食动植物检疫单证、印章、标识、封识，或者使用伪造、变造的进出境粮食动植物检疫单证、印章、标识、封识。</w:t>
            </w:r>
          </w:p>
        </w:tc>
        <w:tc>
          <w:tcPr>
            <w:tcW w:w="1573"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【部门规章】</w:t>
            </w:r>
          </w:p>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 xml:space="preserve">《进出境粮食检验检疫监督管理办法》                           </w:t>
            </w:r>
          </w:p>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 xml:space="preserve"> 第五十六条  有下列情形之一的，由海关处3万元以下罚款：</w:t>
            </w:r>
          </w:p>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（二）买卖、盗窃动植物检疫单证、印章、标识、封识，或者使用伪造、变造的动植物检疫单证、印章、标识、封识的；</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符合裁量基准中有关从重情节规定的，处1.5万元以上3万元以下罚款。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处9000元以上不满1.5万元罚款。</w:t>
            </w:r>
          </w:p>
        </w:tc>
        <w:tc>
          <w:tcPr>
            <w:tcW w:w="460"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符合裁量基准中有关从轻情节规定的，处不满9000元罚款。</w:t>
            </w:r>
          </w:p>
        </w:tc>
        <w:tc>
          <w:tcPr>
            <w:tcW w:w="499" w:type="pct"/>
            <w:tcBorders>
              <w:top w:val="single" w:sz="6" w:space="0" w:color="auto"/>
              <w:left w:val="single" w:sz="6" w:space="0" w:color="auto"/>
              <w:bottom w:val="single" w:sz="6" w:space="0" w:color="auto"/>
              <w:right w:val="single" w:sz="6" w:space="0" w:color="auto"/>
              <w:tl2br w:val="nil"/>
              <w:tr2bl w:val="nil"/>
            </w:tcBorders>
            <w:shd w:val="clear" w:color="auto" w:fill="auto"/>
            <w:noWrap/>
            <w:vAlign w:val="center"/>
          </w:tcPr>
          <w:p>
            <w:pPr>
              <w:pStyle w:val="138"/>
              <w:rPr>
                <w:rFonts w:eastAsia="方正仿宋_GBK"/>
                <w:color w:val="000000"/>
                <w:kern w:val="0"/>
                <w:sz w:val="21"/>
                <w:szCs w:val="21"/>
                <w:shd w:val="clear" w:color="auto" w:fill="auto"/>
              </w:rPr>
            </w:pPr>
            <w:r>
              <w:rPr>
                <w:rFonts w:eastAsia="方正仿宋_GBK"/>
                <w:color w:val="000000"/>
                <w:kern w:val="0"/>
                <w:sz w:val="21"/>
                <w:szCs w:val="21"/>
                <w:shd w:val="clear" w:color="auto" w:fill="auto"/>
              </w:rPr>
              <w:t>符合裁量基准中有关减轻情节规定的，</w:t>
            </w:r>
            <w:r>
              <w:rPr>
                <w:rFonts w:eastAsia="方正仿宋_GBK"/>
                <w:color w:val="000000"/>
                <w:kern w:val="0"/>
                <w:sz w:val="21"/>
                <w:szCs w:val="21"/>
                <w:shd w:val="clear" w:color="auto" w:fill="auto"/>
                <w:lang w:val="en-US" w:eastAsia="zh-CN"/>
              </w:rPr>
              <w:t>处</w:t>
            </w:r>
            <w:r>
              <w:rPr>
                <w:rFonts w:eastAsia="方正仿宋_GBK"/>
                <w:color w:val="000000"/>
                <w:kern w:val="0"/>
                <w:sz w:val="21"/>
                <w:szCs w:val="21"/>
                <w:shd w:val="clear" w:color="auto" w:fill="auto"/>
              </w:rPr>
              <w:t>警告。</w:t>
            </w:r>
          </w:p>
        </w:tc>
      </w:tr>
      <w:tr>
        <w:trPr>
          <w:trHeight w:val="5084"/>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lang w:val="en-US" w:eastAsia="zh-CN"/>
              </w:rPr>
              <w:t>29</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进境非食用动物产品报检与实际不符。</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《中华人民共和国进出境动植物检疫法》</w:t>
            </w:r>
          </w:p>
          <w:p>
            <w:pPr>
              <w:pStyle w:val="151"/>
              <w:rPr>
                <w:kern w:val="0"/>
                <w:sz w:val="21"/>
                <w:szCs w:val="21"/>
              </w:rPr>
            </w:pPr>
            <w:r>
              <w:rPr>
                <w:kern w:val="0"/>
                <w:sz w:val="21"/>
                <w:szCs w:val="21"/>
              </w:rPr>
              <w:t>第四十条　报检的动植物、动植物产品或者其他检疫物与实际不符的，由口岸动植物检疫机关处以罚款；已取得检疫单证的，予以吊销。</w:t>
            </w:r>
          </w:p>
          <w:p>
            <w:pPr>
              <w:pStyle w:val="151"/>
              <w:rPr>
                <w:kern w:val="0"/>
                <w:sz w:val="21"/>
                <w:szCs w:val="21"/>
              </w:rPr>
            </w:pPr>
            <w:r>
              <w:rPr>
                <w:kern w:val="0"/>
                <w:sz w:val="21"/>
                <w:szCs w:val="21"/>
              </w:rPr>
              <w:t>【行政法规】</w:t>
            </w:r>
          </w:p>
          <w:p>
            <w:pPr>
              <w:pStyle w:val="151"/>
              <w:rPr>
                <w:kern w:val="0"/>
                <w:sz w:val="21"/>
                <w:szCs w:val="21"/>
              </w:rPr>
            </w:pPr>
            <w:r>
              <w:rPr>
                <w:kern w:val="0"/>
                <w:sz w:val="21"/>
                <w:szCs w:val="21"/>
              </w:rPr>
              <w:t>《中华人民共和国进出境动植物检疫法实施条例》</w:t>
            </w:r>
          </w:p>
          <w:p>
            <w:pPr>
              <w:pStyle w:val="151"/>
              <w:rPr>
                <w:kern w:val="0"/>
                <w:sz w:val="21"/>
                <w:szCs w:val="21"/>
              </w:rPr>
            </w:pPr>
            <w:r>
              <w:rPr>
                <w:kern w:val="0"/>
                <w:sz w:val="21"/>
                <w:szCs w:val="21"/>
              </w:rPr>
              <w:t>第五十九条 有下列违法行为之一的，由口岸动植物检疫机关处5000元以下的罚款：</w:t>
            </w:r>
          </w:p>
          <w:p>
            <w:pPr>
              <w:pStyle w:val="151"/>
              <w:numPr>
                <w:ilvl w:val="0"/>
                <w:numId w:val="1"/>
              </w:numPr>
              <w:rPr>
                <w:kern w:val="0"/>
                <w:sz w:val="21"/>
                <w:szCs w:val="21"/>
              </w:rPr>
            </w:pPr>
            <w:r>
              <w:rPr>
                <w:kern w:val="0"/>
                <w:sz w:val="21"/>
                <w:szCs w:val="21"/>
              </w:rPr>
              <w:t>报检的动植物、动植物产品和其他检疫物与实际不符的。</w:t>
            </w:r>
          </w:p>
          <w:p>
            <w:pPr>
              <w:pStyle w:val="151"/>
              <w:rPr>
                <w:kern w:val="0"/>
                <w:sz w:val="21"/>
                <w:szCs w:val="21"/>
              </w:rPr>
            </w:pPr>
            <w:r>
              <w:rPr>
                <w:kern w:val="0"/>
                <w:sz w:val="21"/>
                <w:szCs w:val="21"/>
              </w:rPr>
              <w:t>有前款第（二）项所列行为，已取得检疫单证的，予以吊销。</w:t>
            </w:r>
          </w:p>
          <w:p>
            <w:pPr>
              <w:pStyle w:val="151"/>
              <w:rPr>
                <w:kern w:val="0"/>
                <w:sz w:val="21"/>
                <w:szCs w:val="21"/>
              </w:rPr>
            </w:pPr>
            <w:r>
              <w:rPr>
                <w:kern w:val="0"/>
                <w:sz w:val="21"/>
                <w:szCs w:val="21"/>
              </w:rPr>
              <w:t>【部门规章】</w:t>
            </w:r>
          </w:p>
          <w:p>
            <w:pPr>
              <w:pStyle w:val="151"/>
              <w:rPr>
                <w:kern w:val="0"/>
                <w:sz w:val="21"/>
                <w:szCs w:val="21"/>
              </w:rPr>
            </w:pPr>
            <w:r>
              <w:rPr>
                <w:kern w:val="0"/>
                <w:sz w:val="21"/>
                <w:szCs w:val="21"/>
              </w:rPr>
              <w:t>《进出境非食用动物产品检验检疫监督管理办法》</w:t>
            </w:r>
          </w:p>
          <w:p>
            <w:pPr>
              <w:pStyle w:val="151"/>
              <w:rPr>
                <w:kern w:val="0"/>
                <w:sz w:val="21"/>
                <w:szCs w:val="21"/>
              </w:rPr>
            </w:pPr>
            <w:r>
              <w:rPr>
                <w:kern w:val="0"/>
                <w:sz w:val="21"/>
                <w:szCs w:val="21"/>
              </w:rPr>
              <w:t>第七十六条　有下列违法行为之一的，由海关按照《中华人民共和国进出境动植物检疫法实施条例》第五十九条的规定处5000元以下的罚款：</w:t>
            </w:r>
          </w:p>
          <w:p>
            <w:pPr>
              <w:pStyle w:val="151"/>
              <w:rPr>
                <w:kern w:val="0"/>
                <w:sz w:val="21"/>
                <w:szCs w:val="21"/>
              </w:rPr>
            </w:pPr>
            <w:r>
              <w:rPr>
                <w:kern w:val="0"/>
                <w:sz w:val="21"/>
                <w:szCs w:val="21"/>
              </w:rPr>
              <w:t>（二）报检的非食用动物产品与实际不符的。</w:t>
            </w:r>
          </w:p>
          <w:p>
            <w:pPr>
              <w:pStyle w:val="151"/>
              <w:rPr>
                <w:kern w:val="0"/>
                <w:sz w:val="21"/>
                <w:szCs w:val="21"/>
              </w:rPr>
            </w:pPr>
            <w:r>
              <w:rPr>
                <w:kern w:val="0"/>
                <w:sz w:val="21"/>
                <w:szCs w:val="21"/>
              </w:rPr>
              <w:t>有前款第（二）项所列行为，已取得检疫单证的，予以吊销。</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符合裁量基准中有关从重情节规定的，处2500元以上5000元以下罚款；已取得检疫单证的，予以吊销。</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处1500元以上不满2500元罚款；已取得检疫单证的，予以吊销。</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符合裁量基准中有关从轻情节规定的，处不满1500元罚款；已取得检疫单证的，予以吊销。</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w:t>
            </w:r>
            <w:r>
              <w:rPr>
                <w:kern w:val="0"/>
                <w:sz w:val="21"/>
                <w:szCs w:val="21"/>
                <w:lang w:val="en-US" w:eastAsia="zh-CN"/>
              </w:rPr>
              <w:t>处</w:t>
            </w:r>
            <w:r>
              <w:rPr>
                <w:kern w:val="0"/>
                <w:sz w:val="21"/>
                <w:szCs w:val="21"/>
              </w:rPr>
              <w:t>警告；已取得检疫单证的，予以吊销。</w:t>
            </w:r>
          </w:p>
        </w:tc>
      </w:tr>
      <w:tr>
        <w:trPr>
          <w:trHeight w:val="2519"/>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3</w:t>
            </w:r>
            <w:r>
              <w:rPr>
                <w:kern w:val="0"/>
                <w:sz w:val="21"/>
                <w:szCs w:val="21"/>
                <w:lang w:val="en-US" w:eastAsia="zh-CN"/>
              </w:rPr>
              <w:t>0</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出境竹木草制品未报检。</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《中华人民共和国进出境动植物检疫法》</w:t>
            </w:r>
          </w:p>
          <w:p>
            <w:pPr>
              <w:pStyle w:val="151"/>
              <w:rPr>
                <w:kern w:val="0"/>
                <w:sz w:val="21"/>
                <w:szCs w:val="21"/>
              </w:rPr>
            </w:pPr>
            <w:r>
              <w:rPr>
                <w:kern w:val="0"/>
                <w:sz w:val="21"/>
                <w:szCs w:val="21"/>
              </w:rPr>
              <w:t>第三十九条 违反本法规定，有下列行为之一的，由口岸动植物检疫机关处以罚款：</w:t>
            </w:r>
          </w:p>
          <w:p>
            <w:pPr>
              <w:pStyle w:val="151"/>
              <w:rPr>
                <w:kern w:val="0"/>
                <w:sz w:val="21"/>
                <w:szCs w:val="21"/>
              </w:rPr>
            </w:pPr>
            <w:r>
              <w:rPr>
                <w:kern w:val="0"/>
                <w:sz w:val="21"/>
                <w:szCs w:val="21"/>
              </w:rPr>
              <w:t>（一）未报检或者未依法办理检疫审批手续的；</w:t>
            </w:r>
          </w:p>
          <w:p>
            <w:pPr>
              <w:pStyle w:val="151"/>
              <w:rPr>
                <w:kern w:val="0"/>
                <w:sz w:val="21"/>
                <w:szCs w:val="21"/>
              </w:rPr>
            </w:pPr>
            <w:r>
              <w:rPr>
                <w:kern w:val="0"/>
                <w:sz w:val="21"/>
                <w:szCs w:val="21"/>
              </w:rPr>
              <w:t>【行政法规】</w:t>
            </w:r>
          </w:p>
          <w:p>
            <w:pPr>
              <w:pStyle w:val="151"/>
              <w:rPr>
                <w:kern w:val="0"/>
                <w:sz w:val="21"/>
                <w:szCs w:val="21"/>
              </w:rPr>
            </w:pPr>
            <w:r>
              <w:rPr>
                <w:kern w:val="0"/>
                <w:sz w:val="21"/>
                <w:szCs w:val="21"/>
              </w:rPr>
              <w:t>《中华人民共和国进出境动植物检疫法实施条例》</w:t>
            </w:r>
          </w:p>
          <w:p>
            <w:pPr>
              <w:pStyle w:val="151"/>
              <w:rPr>
                <w:kern w:val="0"/>
                <w:sz w:val="21"/>
                <w:szCs w:val="21"/>
              </w:rPr>
            </w:pPr>
            <w:r>
              <w:rPr>
                <w:kern w:val="0"/>
                <w:sz w:val="21"/>
                <w:szCs w:val="21"/>
              </w:rPr>
              <w:t>第五十九条 有下列违法行为之一的，由口岸动植物检疫机关处5000元以下的罚款：</w:t>
            </w:r>
          </w:p>
          <w:p>
            <w:pPr>
              <w:pStyle w:val="151"/>
              <w:rPr>
                <w:kern w:val="0"/>
                <w:sz w:val="21"/>
                <w:szCs w:val="21"/>
              </w:rPr>
            </w:pPr>
            <w:r>
              <w:rPr>
                <w:kern w:val="0"/>
                <w:sz w:val="21"/>
                <w:szCs w:val="21"/>
              </w:rPr>
              <w:t>（一）未报检或者未依法办理检疫审批手续或者未按检疫审批的规定执行的；</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符合裁量基准中有关从重情节规定的，处2500元以上5000元以下罚款。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处1500元以上不满2500元罚款。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符合裁量基准中有关从轻情节规定的，处不满1500元罚款。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符合裁量基准中有关减轻情节规定的，处警告。</w:t>
            </w:r>
          </w:p>
        </w:tc>
      </w:tr>
      <w:tr>
        <w:trPr>
          <w:trHeight w:val="2699"/>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3</w:t>
            </w:r>
            <w:r>
              <w:rPr>
                <w:kern w:val="0"/>
                <w:sz w:val="21"/>
                <w:szCs w:val="21"/>
                <w:lang w:val="en-US" w:eastAsia="zh-CN"/>
              </w:rPr>
              <w:t>1</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出境竹木草制品报检与实际不符。</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《中华人民共和国进出境动植物检疫法》</w:t>
            </w:r>
          </w:p>
          <w:p>
            <w:pPr>
              <w:pStyle w:val="151"/>
              <w:rPr>
                <w:kern w:val="0"/>
                <w:sz w:val="21"/>
                <w:szCs w:val="21"/>
              </w:rPr>
            </w:pPr>
            <w:r>
              <w:rPr>
                <w:kern w:val="0"/>
                <w:sz w:val="21"/>
                <w:szCs w:val="21"/>
              </w:rPr>
              <w:t>第四十条　报检的动植物、动植物产品或者其他检疫物与实际不符的，由口岸动植物检疫机关处以罚款；已取得检疫单证的，予以吊销。</w:t>
            </w:r>
          </w:p>
          <w:p>
            <w:pPr>
              <w:pStyle w:val="151"/>
              <w:rPr>
                <w:kern w:val="0"/>
                <w:sz w:val="21"/>
                <w:szCs w:val="21"/>
              </w:rPr>
            </w:pPr>
            <w:r>
              <w:rPr>
                <w:kern w:val="0"/>
                <w:sz w:val="21"/>
                <w:szCs w:val="21"/>
              </w:rPr>
              <w:t>【行政法规】</w:t>
            </w:r>
          </w:p>
          <w:p>
            <w:pPr>
              <w:pStyle w:val="151"/>
              <w:rPr>
                <w:kern w:val="0"/>
                <w:sz w:val="21"/>
                <w:szCs w:val="21"/>
              </w:rPr>
            </w:pPr>
            <w:r>
              <w:rPr>
                <w:kern w:val="0"/>
                <w:sz w:val="21"/>
                <w:szCs w:val="21"/>
              </w:rPr>
              <w:t>《中华人民共和国进出境动植物检疫法实施条例》</w:t>
            </w:r>
          </w:p>
          <w:p>
            <w:pPr>
              <w:pStyle w:val="151"/>
              <w:rPr>
                <w:kern w:val="0"/>
                <w:sz w:val="21"/>
                <w:szCs w:val="21"/>
              </w:rPr>
            </w:pPr>
            <w:r>
              <w:rPr>
                <w:kern w:val="0"/>
                <w:sz w:val="21"/>
                <w:szCs w:val="21"/>
              </w:rPr>
              <w:t xml:space="preserve">第五十九条 有下列违法行为之一的，由口岸动植物检疫机关处5000元以下的罚款：                                                                                                                                                                                                                      </w:t>
            </w:r>
          </w:p>
          <w:p>
            <w:pPr>
              <w:pStyle w:val="151"/>
              <w:rPr>
                <w:kern w:val="0"/>
                <w:sz w:val="21"/>
                <w:szCs w:val="21"/>
              </w:rPr>
            </w:pPr>
            <w:r>
              <w:rPr>
                <w:kern w:val="0"/>
                <w:sz w:val="21"/>
                <w:szCs w:val="21"/>
              </w:rPr>
              <w:t>（二）报检的动植物、动植物产品和其他检疫物与实际不符的。</w:t>
            </w:r>
          </w:p>
          <w:p>
            <w:pPr>
              <w:pStyle w:val="151"/>
              <w:rPr>
                <w:kern w:val="0"/>
                <w:sz w:val="21"/>
                <w:szCs w:val="21"/>
              </w:rPr>
            </w:pPr>
            <w:r>
              <w:rPr>
                <w:kern w:val="0"/>
                <w:sz w:val="21"/>
                <w:szCs w:val="21"/>
              </w:rPr>
              <w:t>有前款第（二）项所列行为，已取得检疫单证的，予以吊销。</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符合裁量基准中有关从重情节规定的，处2500元以上5000元以下罚款；已取得检疫单证的，予以吊销。</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处1500元以上不满2500元罚款；已取得检疫单证的，予以吊销。</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符合裁量基准中有关从轻情节规定的，处不满1500元罚款；已取得检疫单证的，予以吊销。</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符合裁量基准中有关减轻情节规定的，处警告；已取得检疫单证的，予以吊销。</w:t>
            </w:r>
          </w:p>
        </w:tc>
      </w:tr>
      <w:tr>
        <w:trPr>
          <w:trHeight w:val="2015"/>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3</w:t>
            </w:r>
            <w:r>
              <w:rPr>
                <w:kern w:val="0"/>
                <w:sz w:val="21"/>
                <w:szCs w:val="21"/>
                <w:lang w:val="en-US" w:eastAsia="zh-CN"/>
              </w:rPr>
              <w:t>2</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携带动植物、动植物产品及其他检疫物入境未申报。</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337"/>
              <w:rPr>
                <w:kern w:val="0"/>
                <w:sz w:val="21"/>
                <w:szCs w:val="21"/>
              </w:rPr>
            </w:pPr>
            <w:r>
              <w:rPr>
                <w:kern w:val="0"/>
                <w:sz w:val="21"/>
                <w:szCs w:val="21"/>
              </w:rPr>
              <w:t>【法律】</w:t>
            </w:r>
          </w:p>
          <w:p>
            <w:pPr>
              <w:pStyle w:val="337"/>
              <w:rPr>
                <w:kern w:val="0"/>
                <w:sz w:val="21"/>
                <w:szCs w:val="21"/>
              </w:rPr>
            </w:pPr>
            <w:r>
              <w:rPr>
                <w:kern w:val="0"/>
                <w:sz w:val="21"/>
                <w:szCs w:val="21"/>
              </w:rPr>
              <w:t>《中华人民共和国进出境动植物检疫法》</w:t>
            </w:r>
          </w:p>
          <w:p>
            <w:pPr>
              <w:pStyle w:val="337"/>
              <w:rPr>
                <w:kern w:val="0"/>
                <w:sz w:val="21"/>
                <w:szCs w:val="21"/>
              </w:rPr>
            </w:pPr>
            <w:r>
              <w:rPr>
                <w:kern w:val="0"/>
                <w:sz w:val="21"/>
                <w:szCs w:val="21"/>
              </w:rPr>
              <w:t>第三十九条　违反本法规定，有下列行为之一的，由口岸动植物检疫机关处以罚款：</w:t>
            </w:r>
          </w:p>
          <w:p>
            <w:pPr>
              <w:pStyle w:val="337"/>
              <w:rPr>
                <w:kern w:val="0"/>
                <w:sz w:val="21"/>
                <w:szCs w:val="21"/>
              </w:rPr>
            </w:pPr>
            <w:r>
              <w:rPr>
                <w:kern w:val="0"/>
                <w:sz w:val="21"/>
                <w:szCs w:val="21"/>
              </w:rPr>
              <w:t>（一）未报检或者未依法办理检疫审批手续的；</w:t>
            </w:r>
          </w:p>
          <w:p>
            <w:pPr>
              <w:pStyle w:val="337"/>
              <w:rPr>
                <w:kern w:val="0"/>
                <w:sz w:val="21"/>
                <w:szCs w:val="21"/>
              </w:rPr>
            </w:pPr>
            <w:r>
              <w:rPr>
                <w:kern w:val="0"/>
                <w:sz w:val="21"/>
                <w:szCs w:val="21"/>
              </w:rPr>
              <w:t>【行政法规】</w:t>
            </w:r>
          </w:p>
          <w:p>
            <w:pPr>
              <w:pStyle w:val="337"/>
              <w:rPr>
                <w:kern w:val="0"/>
                <w:sz w:val="21"/>
                <w:szCs w:val="21"/>
              </w:rPr>
            </w:pPr>
            <w:r>
              <w:rPr>
                <w:kern w:val="0"/>
                <w:sz w:val="21"/>
                <w:szCs w:val="21"/>
              </w:rPr>
              <w:t>《中华人民共和国进出境动植物检疫法实施条例》</w:t>
            </w:r>
          </w:p>
          <w:p>
            <w:pPr>
              <w:pStyle w:val="337"/>
              <w:rPr>
                <w:kern w:val="0"/>
                <w:sz w:val="21"/>
                <w:szCs w:val="21"/>
              </w:rPr>
            </w:pPr>
            <w:r>
              <w:rPr>
                <w:kern w:val="0"/>
                <w:sz w:val="21"/>
                <w:szCs w:val="21"/>
              </w:rPr>
              <w:t>第五十九条　有下列违法行为之一的，由口岸动植物检疫机关处5000元以下的罚款：</w:t>
            </w:r>
          </w:p>
          <w:p>
            <w:pPr>
              <w:pStyle w:val="337"/>
              <w:rPr>
                <w:kern w:val="0"/>
                <w:sz w:val="21"/>
                <w:szCs w:val="21"/>
              </w:rPr>
            </w:pPr>
            <w:r>
              <w:rPr>
                <w:kern w:val="0"/>
                <w:sz w:val="21"/>
                <w:szCs w:val="21"/>
              </w:rPr>
              <w:t>（一）未报检或者未依法办理检疫审批手续或者未按检疫审批的规定执行的；</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符合裁量基准中有关从重情节规定的，处2500元以上5000元以下罚款。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处1500元以上不满2500元罚款。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符合裁量基准中有关从轻情节规定的，处不满1500元罚款。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符合裁量基准中有关减轻情节规定的，处警告。</w:t>
            </w:r>
          </w:p>
        </w:tc>
      </w:tr>
      <w:tr>
        <w:trPr>
          <w:trHeight w:val="2310"/>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3</w:t>
            </w:r>
            <w:r>
              <w:rPr>
                <w:kern w:val="0"/>
                <w:sz w:val="21"/>
                <w:szCs w:val="21"/>
                <w:lang w:val="en-US" w:eastAsia="zh-CN"/>
              </w:rPr>
              <w:t>3</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携带动植物、动植物产品及其他检疫物入境未依法办理检疫审批手续。</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《中华人民共和国进出境动植物检疫法》</w:t>
            </w:r>
          </w:p>
          <w:p>
            <w:pPr>
              <w:pStyle w:val="151"/>
              <w:rPr>
                <w:kern w:val="0"/>
                <w:sz w:val="21"/>
                <w:szCs w:val="21"/>
              </w:rPr>
            </w:pPr>
            <w:r>
              <w:rPr>
                <w:kern w:val="0"/>
                <w:sz w:val="21"/>
                <w:szCs w:val="21"/>
              </w:rPr>
              <w:t>第三十九条　违反本法规定，有下列行为之一的，由口岸动植物检疫机关处以罚款：</w:t>
            </w:r>
          </w:p>
          <w:p>
            <w:pPr>
              <w:pStyle w:val="151"/>
              <w:rPr>
                <w:kern w:val="0"/>
                <w:sz w:val="21"/>
                <w:szCs w:val="21"/>
              </w:rPr>
            </w:pPr>
            <w:r>
              <w:rPr>
                <w:kern w:val="0"/>
                <w:sz w:val="21"/>
                <w:szCs w:val="21"/>
              </w:rPr>
              <w:t>（一）未报检或者未依法办理检疫审批手续的；</w:t>
            </w:r>
          </w:p>
          <w:p>
            <w:pPr>
              <w:pStyle w:val="151"/>
              <w:rPr>
                <w:kern w:val="0"/>
                <w:sz w:val="21"/>
                <w:szCs w:val="21"/>
              </w:rPr>
            </w:pPr>
            <w:r>
              <w:rPr>
                <w:kern w:val="0"/>
                <w:sz w:val="21"/>
                <w:szCs w:val="21"/>
              </w:rPr>
              <w:t>【行政法规】</w:t>
            </w:r>
          </w:p>
          <w:p>
            <w:pPr>
              <w:pStyle w:val="151"/>
              <w:rPr>
                <w:kern w:val="0"/>
                <w:sz w:val="21"/>
                <w:szCs w:val="21"/>
              </w:rPr>
            </w:pPr>
            <w:r>
              <w:rPr>
                <w:kern w:val="0"/>
                <w:sz w:val="21"/>
                <w:szCs w:val="21"/>
              </w:rPr>
              <w:t>《中华人民共和国进出境动植物检疫法实施条例》</w:t>
            </w:r>
          </w:p>
          <w:p>
            <w:pPr>
              <w:pStyle w:val="151"/>
              <w:rPr>
                <w:kern w:val="0"/>
                <w:sz w:val="21"/>
                <w:szCs w:val="21"/>
              </w:rPr>
            </w:pPr>
            <w:r>
              <w:rPr>
                <w:kern w:val="0"/>
                <w:sz w:val="21"/>
                <w:szCs w:val="21"/>
              </w:rPr>
              <w:t>第五十九条　有下列违法行为之一的，由口岸动植物检疫机关处5000元以下的罚款：</w:t>
            </w:r>
          </w:p>
          <w:p>
            <w:pPr>
              <w:pStyle w:val="151"/>
              <w:rPr>
                <w:kern w:val="0"/>
                <w:sz w:val="21"/>
                <w:szCs w:val="21"/>
              </w:rPr>
            </w:pPr>
            <w:r>
              <w:rPr>
                <w:kern w:val="0"/>
                <w:sz w:val="21"/>
                <w:szCs w:val="21"/>
              </w:rPr>
              <w:t>（一）未报检或者未依法办理检疫审批手续或者未按检疫审批的规定执行的；</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符合裁量基准中有关从重情节规定的，处2500元以上5000元以下罚款。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处1500元以上不满2500元罚款。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符合裁量基准中有关从轻情节规定的，处不满1500元罚款。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符合裁量基准中有关减轻情节规定的，处警告。</w:t>
            </w:r>
          </w:p>
        </w:tc>
      </w:tr>
      <w:tr>
        <w:trPr>
          <w:trHeight w:val="3704"/>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3</w:t>
            </w:r>
            <w:r>
              <w:rPr>
                <w:kern w:val="0"/>
                <w:sz w:val="21"/>
                <w:szCs w:val="21"/>
                <w:lang w:val="en-US" w:eastAsia="zh-CN"/>
              </w:rPr>
              <w:t>4</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进境货物使用木质包装未报检（没有有效的</w:t>
            </w:r>
            <w:r>
              <w:rPr>
                <w:sz w:val="21"/>
                <w:szCs w:val="21"/>
              </w:rPr>
              <w:t>国际植物保护公约专用</w:t>
            </w:r>
            <w:r>
              <w:rPr>
                <w:kern w:val="0"/>
                <w:sz w:val="21"/>
                <w:szCs w:val="21"/>
              </w:rPr>
              <w:t>标识）。</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《中华人民共和国进出境动植物检疫法》</w:t>
            </w:r>
          </w:p>
          <w:p>
            <w:pPr>
              <w:pStyle w:val="151"/>
              <w:rPr>
                <w:kern w:val="0"/>
                <w:sz w:val="21"/>
                <w:szCs w:val="21"/>
              </w:rPr>
            </w:pPr>
            <w:r>
              <w:rPr>
                <w:kern w:val="0"/>
                <w:sz w:val="21"/>
                <w:szCs w:val="21"/>
              </w:rPr>
              <w:t>第三十九条 违反本法规定，有下列行为之一的，由口岸动植物检疫机关处以罚款：</w:t>
            </w:r>
          </w:p>
          <w:p>
            <w:pPr>
              <w:pStyle w:val="151"/>
              <w:rPr>
                <w:kern w:val="0"/>
                <w:sz w:val="21"/>
                <w:szCs w:val="21"/>
              </w:rPr>
            </w:pPr>
            <w:r>
              <w:rPr>
                <w:kern w:val="0"/>
                <w:sz w:val="21"/>
                <w:szCs w:val="21"/>
              </w:rPr>
              <w:t>（一）未报检或者未依法办理检疫审批手续的；</w:t>
            </w:r>
          </w:p>
          <w:p>
            <w:pPr>
              <w:pStyle w:val="151"/>
              <w:rPr>
                <w:kern w:val="0"/>
                <w:sz w:val="21"/>
                <w:szCs w:val="21"/>
              </w:rPr>
            </w:pPr>
            <w:r>
              <w:rPr>
                <w:kern w:val="0"/>
                <w:sz w:val="21"/>
                <w:szCs w:val="21"/>
              </w:rPr>
              <w:t>【行政法规】</w:t>
            </w:r>
          </w:p>
          <w:p>
            <w:pPr>
              <w:pStyle w:val="151"/>
              <w:rPr>
                <w:kern w:val="0"/>
                <w:sz w:val="21"/>
                <w:szCs w:val="21"/>
              </w:rPr>
            </w:pPr>
            <w:r>
              <w:rPr>
                <w:kern w:val="0"/>
                <w:sz w:val="21"/>
                <w:szCs w:val="21"/>
              </w:rPr>
              <w:t xml:space="preserve">《中华人民共和国进出境动植物检疫法实施条例》            </w:t>
            </w:r>
          </w:p>
          <w:p>
            <w:pPr>
              <w:pStyle w:val="151"/>
              <w:rPr>
                <w:kern w:val="0"/>
                <w:sz w:val="21"/>
                <w:szCs w:val="21"/>
              </w:rPr>
            </w:pPr>
            <w:r>
              <w:rPr>
                <w:kern w:val="0"/>
                <w:sz w:val="21"/>
                <w:szCs w:val="21"/>
              </w:rPr>
              <w:t>第五十九条 有下列违法行为之一的，由口岸动植物检疫机关处5000元以下的罚款：</w:t>
            </w:r>
          </w:p>
          <w:p>
            <w:pPr>
              <w:pStyle w:val="151"/>
              <w:rPr>
                <w:kern w:val="0"/>
                <w:sz w:val="21"/>
                <w:szCs w:val="21"/>
              </w:rPr>
            </w:pPr>
            <w:r>
              <w:rPr>
                <w:kern w:val="0"/>
                <w:sz w:val="21"/>
                <w:szCs w:val="21"/>
              </w:rPr>
              <w:t>（一）未报检或者未依法办理检疫审批手续或者未按检疫审批的规定执行的；</w:t>
            </w:r>
          </w:p>
          <w:p>
            <w:pPr>
              <w:pStyle w:val="151"/>
              <w:rPr>
                <w:kern w:val="0"/>
                <w:sz w:val="21"/>
                <w:szCs w:val="21"/>
              </w:rPr>
            </w:pPr>
            <w:r>
              <w:rPr>
                <w:kern w:val="0"/>
                <w:sz w:val="21"/>
                <w:szCs w:val="21"/>
              </w:rPr>
              <w:t xml:space="preserve">【部门规章】 </w:t>
            </w:r>
          </w:p>
          <w:p>
            <w:pPr>
              <w:pStyle w:val="151"/>
              <w:rPr>
                <w:kern w:val="0"/>
                <w:sz w:val="21"/>
                <w:szCs w:val="21"/>
              </w:rPr>
            </w:pPr>
            <w:r>
              <w:rPr>
                <w:kern w:val="0"/>
                <w:sz w:val="21"/>
                <w:szCs w:val="21"/>
              </w:rPr>
              <w:t>《进境货物木质包装检疫监督管理办法》</w:t>
            </w:r>
          </w:p>
          <w:p>
            <w:pPr>
              <w:pStyle w:val="151"/>
              <w:rPr>
                <w:kern w:val="0"/>
                <w:sz w:val="21"/>
                <w:szCs w:val="21"/>
              </w:rPr>
            </w:pPr>
            <w:r>
              <w:rPr>
                <w:kern w:val="0"/>
                <w:sz w:val="21"/>
                <w:szCs w:val="21"/>
              </w:rPr>
              <w:t>第十七条　有下列情况之一的，海关依照《中华人民共和国进出境动植物检疫法》及其实施条例的相关规定予以行政处罚：</w:t>
            </w:r>
          </w:p>
          <w:p>
            <w:pPr>
              <w:pStyle w:val="151"/>
              <w:rPr>
                <w:kern w:val="0"/>
                <w:sz w:val="21"/>
                <w:szCs w:val="21"/>
              </w:rPr>
            </w:pPr>
            <w:r>
              <w:rPr>
                <w:kern w:val="0"/>
                <w:sz w:val="21"/>
                <w:szCs w:val="21"/>
              </w:rPr>
              <w:t>（一）未按照规定向海关报检的；</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符合裁量基准中有关从重情节规定的，处2500元以上5000元以下罚款。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处1500元以上不满2500元罚款。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符合裁量基准中有关从轻情节规定的，处不满1500元罚款。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符合裁量基准中有关减轻情节规定的，处警告。</w:t>
            </w:r>
          </w:p>
        </w:tc>
      </w:tr>
      <w:tr>
        <w:trPr>
          <w:trHeight w:val="3704"/>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3</w:t>
            </w:r>
            <w:r>
              <w:rPr>
                <w:kern w:val="0"/>
                <w:sz w:val="21"/>
                <w:szCs w:val="21"/>
                <w:lang w:val="en-US" w:eastAsia="zh-CN"/>
              </w:rPr>
              <w:t>5</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进境货物使用木质包装未报检（具有有效的</w:t>
            </w:r>
            <w:r>
              <w:rPr>
                <w:sz w:val="21"/>
                <w:szCs w:val="21"/>
              </w:rPr>
              <w:t>国际植物保护公约专用</w:t>
            </w:r>
            <w:r>
              <w:rPr>
                <w:kern w:val="0"/>
                <w:sz w:val="21"/>
                <w:szCs w:val="21"/>
              </w:rPr>
              <w:t>标识）。</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《中华人民共和国进出境动植物检疫法》</w:t>
            </w:r>
          </w:p>
          <w:p>
            <w:pPr>
              <w:pStyle w:val="151"/>
              <w:rPr>
                <w:kern w:val="0"/>
                <w:sz w:val="21"/>
                <w:szCs w:val="21"/>
              </w:rPr>
            </w:pPr>
            <w:r>
              <w:rPr>
                <w:kern w:val="0"/>
                <w:sz w:val="21"/>
                <w:szCs w:val="21"/>
              </w:rPr>
              <w:t>第三十九条 违反本法规定，有下列行为之一的，由口岸动植物检疫机关处以罚款：</w:t>
            </w:r>
          </w:p>
          <w:p>
            <w:pPr>
              <w:pStyle w:val="151"/>
              <w:rPr>
                <w:kern w:val="0"/>
                <w:sz w:val="21"/>
                <w:szCs w:val="21"/>
              </w:rPr>
            </w:pPr>
            <w:r>
              <w:rPr>
                <w:kern w:val="0"/>
                <w:sz w:val="21"/>
                <w:szCs w:val="21"/>
              </w:rPr>
              <w:t>（一）未报检或者未依法办理检疫审批手续的；</w:t>
            </w:r>
          </w:p>
          <w:p>
            <w:pPr>
              <w:pStyle w:val="151"/>
              <w:rPr>
                <w:kern w:val="0"/>
                <w:sz w:val="21"/>
                <w:szCs w:val="21"/>
              </w:rPr>
            </w:pPr>
            <w:r>
              <w:rPr>
                <w:kern w:val="0"/>
                <w:sz w:val="21"/>
                <w:szCs w:val="21"/>
              </w:rPr>
              <w:t>【行政法规】</w:t>
            </w:r>
          </w:p>
          <w:p>
            <w:pPr>
              <w:pStyle w:val="151"/>
              <w:rPr>
                <w:kern w:val="0"/>
                <w:sz w:val="21"/>
                <w:szCs w:val="21"/>
              </w:rPr>
            </w:pPr>
            <w:r>
              <w:rPr>
                <w:kern w:val="0"/>
                <w:sz w:val="21"/>
                <w:szCs w:val="21"/>
              </w:rPr>
              <w:t xml:space="preserve">《中华人民共和国进出境动植物检疫法实施条例》            </w:t>
            </w:r>
          </w:p>
          <w:p>
            <w:pPr>
              <w:pStyle w:val="151"/>
              <w:rPr>
                <w:kern w:val="0"/>
                <w:sz w:val="21"/>
                <w:szCs w:val="21"/>
              </w:rPr>
            </w:pPr>
            <w:r>
              <w:rPr>
                <w:kern w:val="0"/>
                <w:sz w:val="21"/>
                <w:szCs w:val="21"/>
              </w:rPr>
              <w:t>第五十九条 有下列违法行为之一的，由口岸动植物检疫机关处5000元以下的罚款：</w:t>
            </w:r>
          </w:p>
          <w:p>
            <w:pPr>
              <w:pStyle w:val="151"/>
              <w:rPr>
                <w:kern w:val="0"/>
                <w:sz w:val="21"/>
                <w:szCs w:val="21"/>
              </w:rPr>
            </w:pPr>
            <w:r>
              <w:rPr>
                <w:kern w:val="0"/>
                <w:sz w:val="21"/>
                <w:szCs w:val="21"/>
              </w:rPr>
              <w:t>（一）未报检或者未依法办理检疫审批手续或者未按检疫审批的规定执行的；</w:t>
            </w:r>
          </w:p>
          <w:p>
            <w:pPr>
              <w:pStyle w:val="151"/>
              <w:rPr>
                <w:kern w:val="0"/>
                <w:sz w:val="21"/>
                <w:szCs w:val="21"/>
              </w:rPr>
            </w:pPr>
            <w:r>
              <w:rPr>
                <w:kern w:val="0"/>
                <w:sz w:val="21"/>
                <w:szCs w:val="21"/>
              </w:rPr>
              <w:t xml:space="preserve">【部门规章】 </w:t>
            </w:r>
          </w:p>
          <w:p>
            <w:pPr>
              <w:pStyle w:val="151"/>
              <w:rPr>
                <w:kern w:val="0"/>
                <w:sz w:val="21"/>
                <w:szCs w:val="21"/>
              </w:rPr>
            </w:pPr>
            <w:r>
              <w:rPr>
                <w:kern w:val="0"/>
                <w:sz w:val="21"/>
                <w:szCs w:val="21"/>
              </w:rPr>
              <w:t>《进境货物木质包装检疫监督管理办法》</w:t>
            </w:r>
          </w:p>
          <w:p>
            <w:pPr>
              <w:pStyle w:val="357"/>
              <w:rPr>
                <w:kern w:val="0"/>
                <w:sz w:val="21"/>
                <w:szCs w:val="21"/>
              </w:rPr>
            </w:pPr>
            <w:r>
              <w:rPr>
                <w:kern w:val="0"/>
                <w:sz w:val="21"/>
                <w:szCs w:val="21"/>
              </w:rPr>
              <w:t>第十七条　有下列情况之一的，海关依照《中华人民共和国进出境动植物检疫法》及其实施条例的相关规定予以行政处罚：</w:t>
            </w:r>
          </w:p>
          <w:p>
            <w:pPr>
              <w:pStyle w:val="151"/>
              <w:rPr>
                <w:kern w:val="0"/>
                <w:sz w:val="21"/>
                <w:szCs w:val="21"/>
              </w:rPr>
            </w:pPr>
            <w:r>
              <w:rPr>
                <w:kern w:val="0"/>
                <w:sz w:val="21"/>
                <w:szCs w:val="21"/>
              </w:rPr>
              <w:t>（一）未按照规定向海关报检的；</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符合裁量基准中有关从重情节规定的，处1000元以上2000元以下罚款。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处600元以上不满1000元罚款。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符合裁量基准中有关从轻情节规定的，处不满600元罚款。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符合裁量基准中有关减轻情节规定的，处警告。</w:t>
            </w:r>
          </w:p>
        </w:tc>
      </w:tr>
      <w:tr>
        <w:trPr>
          <w:trHeight w:val="1353"/>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kern w:val="0"/>
                <w:sz w:val="21"/>
                <w:szCs w:val="21"/>
              </w:rPr>
            </w:pPr>
            <w:r>
              <w:rPr>
                <w:kern w:val="0"/>
                <w:sz w:val="21"/>
                <w:szCs w:val="21"/>
              </w:rPr>
              <w:t>36</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sz w:val="21"/>
                <w:szCs w:val="21"/>
              </w:rPr>
              <w:t>提供虚假材料，进口不符合我国</w:t>
            </w:r>
            <w:r>
              <w:rPr>
                <w:sz w:val="21"/>
                <w:szCs w:val="21"/>
                <w:bdr w:val="none" w:sz="0" w:space="0" w:color="auto"/>
              </w:rPr>
              <w:t>食品</w:t>
            </w:r>
            <w:r>
              <w:rPr>
                <w:sz w:val="21"/>
                <w:szCs w:val="21"/>
              </w:rPr>
              <w:t>安全国家标准的</w:t>
            </w:r>
            <w:r>
              <w:rPr>
                <w:sz w:val="21"/>
                <w:szCs w:val="21"/>
                <w:bdr w:val="none" w:sz="0" w:space="0" w:color="auto"/>
              </w:rPr>
              <w:t>食品</w:t>
            </w:r>
            <w:r>
              <w:rPr>
                <w:sz w:val="21"/>
                <w:szCs w:val="21"/>
              </w:rPr>
              <w:t>、</w:t>
            </w:r>
            <w:r>
              <w:rPr>
                <w:sz w:val="21"/>
                <w:szCs w:val="21"/>
                <w:bdr w:val="none" w:sz="0" w:space="0" w:color="auto"/>
              </w:rPr>
              <w:t>食品</w:t>
            </w:r>
            <w:r>
              <w:rPr>
                <w:sz w:val="21"/>
                <w:szCs w:val="21"/>
              </w:rPr>
              <w:t>添加剂、</w:t>
            </w:r>
            <w:r>
              <w:rPr>
                <w:sz w:val="21"/>
                <w:szCs w:val="21"/>
                <w:bdr w:val="none" w:sz="0" w:space="0" w:color="auto"/>
              </w:rPr>
              <w:t>食品</w:t>
            </w:r>
            <w:r>
              <w:rPr>
                <w:sz w:val="21"/>
                <w:szCs w:val="21"/>
              </w:rPr>
              <w:t>相关产品，尚不构成情节严重</w:t>
            </w:r>
            <w:r>
              <w:rPr>
                <w:kern w:val="0"/>
                <w:sz w:val="21"/>
                <w:szCs w:val="21"/>
              </w:rPr>
              <w:t>情形的。</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338"/>
              <w:rPr>
                <w:kern w:val="0"/>
                <w:sz w:val="21"/>
                <w:szCs w:val="21"/>
              </w:rPr>
            </w:pPr>
            <w:r>
              <w:rPr>
                <w:kern w:val="0"/>
                <w:sz w:val="21"/>
                <w:szCs w:val="21"/>
              </w:rPr>
              <w:t xml:space="preserve"> 【法律】</w:t>
            </w:r>
          </w:p>
          <w:p>
            <w:pPr>
              <w:pStyle w:val="338"/>
              <w:rPr>
                <w:kern w:val="0"/>
                <w:sz w:val="21"/>
                <w:szCs w:val="21"/>
              </w:rPr>
            </w:pPr>
            <w:r>
              <w:rPr>
                <w:kern w:val="0"/>
                <w:sz w:val="21"/>
                <w:szCs w:val="21"/>
              </w:rPr>
              <w:t>《中华人民共和国食品安全法》</w:t>
            </w:r>
          </w:p>
          <w:p>
            <w:pPr>
              <w:pStyle w:val="338"/>
              <w:rPr>
                <w:kern w:val="0"/>
                <w:sz w:val="21"/>
                <w:szCs w:val="21"/>
              </w:rPr>
            </w:pPr>
            <w:r>
              <w:rPr>
                <w:kern w:val="0"/>
                <w:sz w:val="21"/>
                <w:szCs w:val="21"/>
              </w:rPr>
              <w:t xml:space="preserve">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w:t>
            </w:r>
          </w:p>
          <w:p>
            <w:pPr>
              <w:pStyle w:val="338"/>
              <w:rPr>
                <w:sz w:val="21"/>
                <w:szCs w:val="21"/>
              </w:rPr>
            </w:pPr>
            <w:r>
              <w:rPr>
                <w:kern w:val="0"/>
                <w:sz w:val="21"/>
                <w:szCs w:val="21"/>
              </w:rPr>
              <w:t>第一百二十九条   违反本法规定，有下列情形之一的，由出入境检验检疫机构依照本法第一百二十四条的规定给予处罚：</w:t>
            </w:r>
          </w:p>
          <w:p>
            <w:pPr>
              <w:pStyle w:val="338"/>
              <w:rPr>
                <w:kern w:val="0"/>
                <w:sz w:val="21"/>
                <w:szCs w:val="21"/>
              </w:rPr>
            </w:pPr>
            <w:r>
              <w:rPr>
                <w:sz w:val="21"/>
                <w:szCs w:val="21"/>
              </w:rPr>
              <w:t>（一）提供虚假材料，进口不符合我国</w:t>
            </w:r>
            <w:r>
              <w:rPr>
                <w:sz w:val="21"/>
                <w:szCs w:val="21"/>
                <w:bdr w:val="none" w:sz="0" w:space="0" w:color="auto"/>
              </w:rPr>
              <w:t>食品</w:t>
            </w:r>
            <w:r>
              <w:rPr>
                <w:sz w:val="21"/>
                <w:szCs w:val="21"/>
              </w:rPr>
              <w:t>安全国家标准的</w:t>
            </w:r>
            <w:r>
              <w:rPr>
                <w:sz w:val="21"/>
                <w:szCs w:val="21"/>
                <w:bdr w:val="none" w:sz="0" w:space="0" w:color="auto"/>
              </w:rPr>
              <w:t>食品</w:t>
            </w:r>
            <w:r>
              <w:rPr>
                <w:sz w:val="21"/>
                <w:szCs w:val="21"/>
              </w:rPr>
              <w:t>、</w:t>
            </w:r>
            <w:r>
              <w:rPr>
                <w:sz w:val="21"/>
                <w:szCs w:val="21"/>
                <w:bdr w:val="none" w:sz="0" w:space="0" w:color="auto"/>
              </w:rPr>
              <w:t>食品</w:t>
            </w:r>
            <w:r>
              <w:rPr>
                <w:sz w:val="21"/>
                <w:szCs w:val="21"/>
              </w:rPr>
              <w:t>添加剂、</w:t>
            </w:r>
            <w:r>
              <w:rPr>
                <w:sz w:val="21"/>
                <w:szCs w:val="21"/>
                <w:bdr w:val="none" w:sz="0" w:space="0" w:color="auto"/>
              </w:rPr>
              <w:t>食品</w:t>
            </w:r>
            <w:r>
              <w:rPr>
                <w:sz w:val="21"/>
                <w:szCs w:val="21"/>
              </w:rPr>
              <w:t>相关产品</w:t>
            </w:r>
            <w:bookmarkStart w:id="2" w:name="tiao_129_kuan_1_xiang_2"/>
            <w:bookmarkStart w:id="3" w:name="tiao_129_kuan_1_xiang_4"/>
            <w:bookmarkEnd w:id="2"/>
            <w:bookmarkEnd w:id="3"/>
            <w:r>
              <w:rPr>
                <w:sz w:val="21"/>
                <w:szCs w:val="21"/>
              </w:rPr>
              <w:t>。</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339"/>
              <w:rPr>
                <w:kern w:val="0"/>
                <w:sz w:val="21"/>
                <w:szCs w:val="21"/>
              </w:rPr>
            </w:pPr>
            <w:r>
              <w:rPr>
                <w:kern w:val="0"/>
                <w:sz w:val="21"/>
                <w:szCs w:val="21"/>
              </w:rPr>
              <w:t>符合裁量基准中有关从重情节规定的，没收违法生产经营的食品、食品添加剂，并可以没收用于违法生产经营的工具、设备、原料等物品；违法生产经营的食品、食品添加剂货值金额不足1万元的，并处7.5万元以上10万元以下罚款；货值金额1万元以上的，并处货值金额15倍以上20倍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340"/>
              <w:rPr>
                <w:kern w:val="0"/>
                <w:sz w:val="21"/>
                <w:szCs w:val="21"/>
              </w:rPr>
            </w:pPr>
            <w:r>
              <w:rPr>
                <w:kern w:val="0"/>
                <w:sz w:val="21"/>
                <w:szCs w:val="21"/>
              </w:rPr>
              <w:t>没收违法生产经营的食品、食品添加剂，并可以没收用于违法生产经营的工具、设备、原料等物品；违法生产经营的食品、食品添加剂货值金额不足1万元的，并处6.5万元以上不满7.5万元罚款；货值金额1万元以上的，并处货值金额13倍以上不满15倍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341"/>
              <w:rPr>
                <w:kern w:val="0"/>
                <w:sz w:val="21"/>
                <w:szCs w:val="21"/>
              </w:rPr>
            </w:pPr>
            <w:r>
              <w:rPr>
                <w:kern w:val="0"/>
                <w:sz w:val="21"/>
                <w:szCs w:val="21"/>
              </w:rPr>
              <w:t xml:space="preserve">符合裁量基准中有关从轻情节规定的，没收违法生产经营的食品、食品添加剂，并可以没收用于违法生产经营的工具、设备、原料等物品；违法生产经营的食品、食品添加剂货值金额不足1万元的，并处5万元以上不满6.5万元罚款；货值金额1万元以上的，并处货值金额10倍以上不满13倍罚款。 </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342"/>
              <w:rPr>
                <w:kern w:val="0"/>
                <w:sz w:val="21"/>
                <w:szCs w:val="21"/>
              </w:rPr>
            </w:pPr>
            <w:r>
              <w:rPr>
                <w:kern w:val="0"/>
                <w:sz w:val="21"/>
                <w:szCs w:val="21"/>
              </w:rPr>
              <w:t>符合裁量基准中有关减轻情节规定的，没收违法生产经营的食品、食品添加剂，并可以没收用于违法生产经营的工具、设备、原料等物品；违法生产经营的食品、食品添加剂货值金额不足1万元的，并处不满5万元罚款；货值金额1万元以上的，并处不满货值金额10倍罚款。</w:t>
            </w:r>
          </w:p>
        </w:tc>
      </w:tr>
      <w:tr>
        <w:trPr>
          <w:trHeight w:val="1352"/>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kern w:val="0"/>
                <w:sz w:val="21"/>
                <w:szCs w:val="21"/>
              </w:rPr>
            </w:pPr>
            <w:r>
              <w:rPr>
                <w:kern w:val="0"/>
                <w:sz w:val="21"/>
                <w:szCs w:val="21"/>
              </w:rPr>
              <w:t>37</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358"/>
              <w:rPr>
                <w:sz w:val="21"/>
                <w:szCs w:val="21"/>
              </w:rPr>
            </w:pPr>
            <w:r>
              <w:rPr>
                <w:sz w:val="21"/>
                <w:szCs w:val="21"/>
              </w:rPr>
              <w:t>进口尚无食品安全国家标准的食品，未提交所执行的标准并经国务院卫生行政部门审查，或者进口利用新的食品原料生产的食品或者进口食品添加剂新品种、食品相关产品新品种，未通过安全性评估，尚不构成情节严重</w:t>
            </w:r>
            <w:r>
              <w:rPr>
                <w:kern w:val="0"/>
                <w:sz w:val="21"/>
                <w:szCs w:val="21"/>
              </w:rPr>
              <w:t>情形的。</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359"/>
              <w:rPr>
                <w:kern w:val="0"/>
                <w:sz w:val="21"/>
                <w:szCs w:val="21"/>
              </w:rPr>
            </w:pPr>
            <w:r>
              <w:rPr>
                <w:kern w:val="0"/>
                <w:sz w:val="21"/>
                <w:szCs w:val="21"/>
              </w:rPr>
              <w:t xml:space="preserve"> 【法律】</w:t>
            </w:r>
          </w:p>
          <w:p>
            <w:pPr>
              <w:pStyle w:val="359"/>
              <w:rPr>
                <w:kern w:val="0"/>
                <w:sz w:val="21"/>
                <w:szCs w:val="21"/>
              </w:rPr>
            </w:pPr>
            <w:r>
              <w:rPr>
                <w:kern w:val="0"/>
                <w:sz w:val="21"/>
                <w:szCs w:val="21"/>
              </w:rPr>
              <w:t>《中华人民共和国食品安全法》</w:t>
            </w:r>
          </w:p>
          <w:p>
            <w:pPr>
              <w:pStyle w:val="359"/>
              <w:rPr>
                <w:kern w:val="0"/>
                <w:sz w:val="21"/>
                <w:szCs w:val="21"/>
              </w:rPr>
            </w:pPr>
            <w:r>
              <w:rPr>
                <w:kern w:val="0"/>
                <w:sz w:val="21"/>
                <w:szCs w:val="21"/>
              </w:rPr>
              <w:t xml:space="preserve">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w:t>
            </w:r>
          </w:p>
          <w:p>
            <w:pPr>
              <w:pStyle w:val="359"/>
              <w:rPr>
                <w:sz w:val="21"/>
                <w:szCs w:val="21"/>
              </w:rPr>
            </w:pPr>
            <w:r>
              <w:rPr>
                <w:kern w:val="0"/>
                <w:sz w:val="21"/>
                <w:szCs w:val="21"/>
              </w:rPr>
              <w:t>第一百二十九条   违反本法规定，有下列情形之一的，由出入境检验检疫机构依照本法第一百二十四条的规定给予处罚：</w:t>
            </w:r>
          </w:p>
          <w:p>
            <w:pPr>
              <w:pStyle w:val="360"/>
              <w:rPr>
                <w:kern w:val="0"/>
                <w:sz w:val="21"/>
                <w:szCs w:val="21"/>
              </w:rPr>
            </w:pPr>
            <w:r>
              <w:rPr>
                <w:sz w:val="21"/>
                <w:szCs w:val="21"/>
              </w:rPr>
              <w:t>（二）进口尚无食品安全国家标准的食品，未提交所执行的标准并经国务院卫生行政部门审查，或者进口利用新的食品原料生产的食品或者进口食品添加剂新品种、食品相关产品新品种，未通过安全性评估。</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375"/>
              <w:rPr>
                <w:kern w:val="0"/>
                <w:sz w:val="21"/>
                <w:szCs w:val="21"/>
              </w:rPr>
            </w:pPr>
            <w:r>
              <w:rPr>
                <w:kern w:val="0"/>
                <w:sz w:val="21"/>
                <w:szCs w:val="21"/>
              </w:rPr>
              <w:t>符合裁量基准中有关从重情节规定的，没收违法生产经营的食品、食品添加剂，并可以没收用于违法生产经营的工具、设备、原料等物品；违法生产经营的食品、食品添加剂货值金额不足1万元的，并处7.5万元以上10万元以下罚款；货值金额1万元以上的，并处货值金额15倍以上20倍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376"/>
              <w:rPr>
                <w:kern w:val="0"/>
                <w:sz w:val="21"/>
                <w:szCs w:val="21"/>
              </w:rPr>
            </w:pPr>
            <w:r>
              <w:rPr>
                <w:kern w:val="0"/>
                <w:sz w:val="21"/>
                <w:szCs w:val="21"/>
              </w:rPr>
              <w:t>没收违法生产经营的食品、食品添加剂，并可以没收用于违法生产经营的工具、设备、原料等物品；违法生产经营的食品、食品添加剂货值金额不足1万元的，并处6.5万元以上不满7.5万元罚款；货值金额1万元以上的，并处货值金额13倍以上不满15倍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377"/>
              <w:rPr>
                <w:kern w:val="0"/>
                <w:sz w:val="21"/>
                <w:szCs w:val="21"/>
              </w:rPr>
            </w:pPr>
            <w:r>
              <w:rPr>
                <w:kern w:val="0"/>
                <w:sz w:val="21"/>
                <w:szCs w:val="21"/>
              </w:rPr>
              <w:t xml:space="preserve">符合裁量基准中有关从轻情节规定的，没收违法生产经营的食品、食品添加剂，并可以没收用于违法生产经营的工具、设备、原料等物品；违法生产经营的食品、食品添加剂货值金额不足1万元的，并处5万元以上不满6.5万元罚款；货值金额1万元以上的，并处货值金额10倍以上不满13倍罚款。 </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378"/>
              <w:rPr>
                <w:kern w:val="0"/>
                <w:sz w:val="21"/>
                <w:szCs w:val="21"/>
              </w:rPr>
            </w:pPr>
            <w:r>
              <w:rPr>
                <w:kern w:val="0"/>
                <w:sz w:val="21"/>
                <w:szCs w:val="21"/>
              </w:rPr>
              <w:t>符合裁量基准中有关减轻情节规定的，没收违法生产经营的食品、食品添加剂，并可以没收用于违法生产经营的工具、设备、原料等物品；违法生产经营的食品、食品添加剂货值金额不足1万元的，并处不满5万元罚款；货值金额1万元以上的，并处不满货值金额10倍罚款。</w:t>
            </w:r>
          </w:p>
        </w:tc>
      </w:tr>
      <w:tr>
        <w:trPr>
          <w:trHeight w:val="1353"/>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kern w:val="0"/>
                <w:sz w:val="21"/>
                <w:szCs w:val="21"/>
              </w:rPr>
            </w:pPr>
            <w:r>
              <w:rPr>
                <w:kern w:val="0"/>
                <w:sz w:val="21"/>
                <w:szCs w:val="21"/>
              </w:rPr>
              <w:t>38</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sz w:val="21"/>
                <w:szCs w:val="21"/>
              </w:rPr>
              <w:t>进口商在有关主管部门责令其依照</w:t>
            </w:r>
            <w:r>
              <w:rPr>
                <w:kern w:val="0"/>
                <w:sz w:val="21"/>
                <w:szCs w:val="21"/>
              </w:rPr>
              <w:t>《中华人民共和国食品安全法》</w:t>
            </w:r>
            <w:r>
              <w:rPr>
                <w:sz w:val="21"/>
                <w:szCs w:val="21"/>
              </w:rPr>
              <w:t>规定召回进口的</w:t>
            </w:r>
            <w:r>
              <w:rPr>
                <w:sz w:val="21"/>
                <w:szCs w:val="21"/>
                <w:bdr w:val="none" w:sz="0" w:space="0" w:color="auto"/>
              </w:rPr>
              <w:t>食品</w:t>
            </w:r>
            <w:r>
              <w:rPr>
                <w:sz w:val="21"/>
                <w:szCs w:val="21"/>
              </w:rPr>
              <w:t>后，仍拒不召回，尚不构成情节严重</w:t>
            </w:r>
            <w:r>
              <w:rPr>
                <w:kern w:val="0"/>
                <w:sz w:val="21"/>
                <w:szCs w:val="21"/>
              </w:rPr>
              <w:t>情形的</w:t>
            </w:r>
            <w:r>
              <w:rPr>
                <w:sz w:val="21"/>
                <w:szCs w:val="21"/>
              </w:rPr>
              <w:t>。</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345"/>
              <w:rPr>
                <w:kern w:val="0"/>
                <w:sz w:val="21"/>
                <w:szCs w:val="21"/>
              </w:rPr>
            </w:pPr>
            <w:r>
              <w:rPr>
                <w:kern w:val="0"/>
                <w:sz w:val="21"/>
                <w:szCs w:val="21"/>
              </w:rPr>
              <w:t xml:space="preserve"> 【法律】</w:t>
            </w:r>
          </w:p>
          <w:p>
            <w:pPr>
              <w:pStyle w:val="345"/>
              <w:rPr>
                <w:kern w:val="0"/>
                <w:sz w:val="21"/>
                <w:szCs w:val="21"/>
              </w:rPr>
            </w:pPr>
            <w:r>
              <w:rPr>
                <w:kern w:val="0"/>
                <w:sz w:val="21"/>
                <w:szCs w:val="21"/>
              </w:rPr>
              <w:t>《中华人民共和国食品安全法》</w:t>
            </w:r>
          </w:p>
          <w:p>
            <w:pPr>
              <w:pStyle w:val="345"/>
              <w:rPr>
                <w:kern w:val="0"/>
                <w:sz w:val="21"/>
                <w:szCs w:val="21"/>
              </w:rPr>
            </w:pPr>
            <w:r>
              <w:rPr>
                <w:kern w:val="0"/>
                <w:sz w:val="21"/>
                <w:szCs w:val="21"/>
              </w:rPr>
              <w:t xml:space="preserve">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w:t>
            </w:r>
          </w:p>
          <w:p>
            <w:pPr>
              <w:pStyle w:val="345"/>
              <w:rPr>
                <w:kern w:val="0"/>
                <w:sz w:val="21"/>
                <w:szCs w:val="21"/>
              </w:rPr>
            </w:pPr>
            <w:r>
              <w:rPr>
                <w:kern w:val="0"/>
                <w:sz w:val="21"/>
                <w:szCs w:val="21"/>
              </w:rPr>
              <w:t>第一百二十九条   违反本法规定，有下列情形之一的，由出入境检验检疫机构依照本法第一百二十四条的规定给予处罚：</w:t>
            </w:r>
          </w:p>
          <w:p>
            <w:pPr>
              <w:pStyle w:val="345"/>
              <w:pBdr>
                <w:top w:val="none" w:sz="0" w:space="0" w:color="auto"/>
                <w:left w:val="none" w:sz="0" w:space="0" w:color="auto"/>
                <w:bottom w:val="none" w:sz="0" w:space="0" w:color="auto"/>
                <w:right w:val="none" w:sz="0" w:space="0" w:color="auto"/>
              </w:pBdr>
              <w:rPr>
                <w:sz w:val="21"/>
                <w:szCs w:val="21"/>
              </w:rPr>
            </w:pPr>
            <w:r>
              <w:rPr>
                <w:sz w:val="21"/>
                <w:szCs w:val="21"/>
              </w:rPr>
              <w:t>（四）进口商在有关主管部门责令其依照本法规定召回进口的</w:t>
            </w:r>
            <w:r>
              <w:rPr>
                <w:sz w:val="21"/>
                <w:szCs w:val="21"/>
                <w:bdr w:val="none" w:sz="0" w:space="0" w:color="auto"/>
              </w:rPr>
              <w:t>食品</w:t>
            </w:r>
            <w:r>
              <w:rPr>
                <w:sz w:val="21"/>
                <w:szCs w:val="21"/>
              </w:rPr>
              <w:t>后，仍拒不召回。</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379"/>
              <w:rPr>
                <w:kern w:val="0"/>
                <w:sz w:val="21"/>
                <w:szCs w:val="21"/>
              </w:rPr>
            </w:pPr>
            <w:r>
              <w:rPr>
                <w:kern w:val="0"/>
                <w:sz w:val="21"/>
                <w:szCs w:val="21"/>
              </w:rPr>
              <w:t>符合裁量基准中有关从重情节规定的，没收违法生产经营的食品、食品添加剂，并可以没收用于违法生产经营的工具、设备、原料等物品；违法生产经营的食品、食品添加剂货值金额不足1万元的，并处7.5万元以上10万元以下罚款；货值金额1万元以上的，并处货值金额15倍以上20倍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380"/>
              <w:rPr>
                <w:kern w:val="0"/>
                <w:sz w:val="21"/>
                <w:szCs w:val="21"/>
              </w:rPr>
            </w:pPr>
            <w:r>
              <w:rPr>
                <w:kern w:val="0"/>
                <w:sz w:val="21"/>
                <w:szCs w:val="21"/>
              </w:rPr>
              <w:t>没收违法生产经营的食品、食品添加剂，并可以没收用于违法生产经营的工具、设备、原料等物品；违法生产经营的食品、食品添加剂货值金额不足1万元的，并处6.5万元以上不满7.5万元罚款；货值金额1万元以上的，并处货值金额13倍以上不满15倍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381"/>
              <w:rPr>
                <w:kern w:val="0"/>
                <w:sz w:val="21"/>
                <w:szCs w:val="21"/>
              </w:rPr>
            </w:pPr>
            <w:r>
              <w:rPr>
                <w:kern w:val="0"/>
                <w:sz w:val="21"/>
                <w:szCs w:val="21"/>
              </w:rPr>
              <w:t xml:space="preserve">符合裁量基准中有关从轻情节规定的，没收违法生产经营的食品、食品添加剂，并可以没收用于违法生产经营的工具、设备、原料等物品；违法生产经营的食品、食品添加剂货值金额不足1万元的，并处5万元以上不满6.5万元罚款；货值金额1万元以上的，并处货值金额10倍以上不满13倍罚款。 </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382"/>
              <w:rPr>
                <w:kern w:val="0"/>
                <w:sz w:val="21"/>
                <w:szCs w:val="21"/>
              </w:rPr>
            </w:pPr>
            <w:r>
              <w:rPr>
                <w:kern w:val="0"/>
                <w:sz w:val="21"/>
                <w:szCs w:val="21"/>
              </w:rPr>
              <w:t>符合裁量基准中有关减轻情节规定的，没收违法生产经营的食品、食品添加剂，并可以没收用于违法生产经营的工具、设备、原料等物品；违法生产经营的食品、食品添加剂货值金额不足1万元的，并处不满5万元罚款；货值金额1万元以上的，并处不满货值金额10倍罚款。</w:t>
            </w:r>
          </w:p>
        </w:tc>
      </w:tr>
      <w:tr>
        <w:trPr>
          <w:trHeight w:val="1354"/>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3</w:t>
            </w:r>
            <w:r>
              <w:rPr>
                <w:kern w:val="0"/>
                <w:sz w:val="21"/>
                <w:szCs w:val="21"/>
                <w:lang w:val="en-US" w:eastAsia="zh-CN"/>
              </w:rPr>
              <w:t>9</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进口商未建立并遵守食品、食品添加剂进口和销售记录制度、境外出口商或者生产企业审核制度，尚不构成情节严重情形的。</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《中华人民共和国食品安全法》</w:t>
            </w:r>
          </w:p>
          <w:p>
            <w:pPr>
              <w:pStyle w:val="151"/>
              <w:rPr>
                <w:kern w:val="0"/>
                <w:sz w:val="21"/>
                <w:szCs w:val="21"/>
              </w:rPr>
            </w:pPr>
            <w:r>
              <w:rPr>
                <w:kern w:val="0"/>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51"/>
              <w:rPr>
                <w:kern w:val="0"/>
                <w:sz w:val="21"/>
                <w:szCs w:val="21"/>
              </w:rPr>
            </w:pPr>
            <w:r>
              <w:rPr>
                <w:kern w:val="0"/>
                <w:sz w:val="21"/>
                <w:szCs w:val="21"/>
              </w:rPr>
              <w:t>第一百二十九条第二款  违反本法规定，进口商未建立并遵守食品、食品添加剂进口和销售记录制度、境外出口商或者生产企业审核制度的，由出入境检验检疫机构依照本法第一百二十六条的规定给予处罚。</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符合裁量基准中有关从重情节规定的，给予警告。</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 xml:space="preserve">                                                                                                       给予警告。</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符合裁量基准中有关从轻情节规定的，给予警告。</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若有关情形符合</w:t>
            </w:r>
            <w:r>
              <w:rPr>
                <w:rFonts w:hint="eastAsia"/>
                <w:kern w:val="0"/>
                <w:sz w:val="21"/>
                <w:szCs w:val="21"/>
              </w:rPr>
              <w:t>“</w:t>
            </w:r>
            <w:r>
              <w:rPr>
                <w:kern w:val="0"/>
                <w:sz w:val="21"/>
                <w:szCs w:val="21"/>
              </w:rPr>
              <w:t>轻微违法免罚</w:t>
            </w:r>
            <w:r>
              <w:rPr>
                <w:rFonts w:hint="eastAsia"/>
                <w:kern w:val="0"/>
                <w:sz w:val="21"/>
                <w:szCs w:val="21"/>
              </w:rPr>
              <w:t>”</w:t>
            </w:r>
            <w:r>
              <w:rPr>
                <w:kern w:val="0"/>
                <w:sz w:val="21"/>
                <w:szCs w:val="21"/>
              </w:rPr>
              <w:t>条件的，依法不予处罚。</w:t>
            </w:r>
          </w:p>
        </w:tc>
      </w:tr>
      <w:tr>
        <w:trPr>
          <w:trHeight w:val="2279"/>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40</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进口商未建立并遵守食品、食品添加剂进口和销售记录制度、境外出口商或者生产企业审核制度，且拒不改正，尚不构成情节严重情形的。</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《中华人民共和国食品安全法》</w:t>
            </w:r>
          </w:p>
          <w:p>
            <w:pPr>
              <w:pStyle w:val="151"/>
              <w:rPr>
                <w:kern w:val="0"/>
                <w:sz w:val="21"/>
                <w:szCs w:val="21"/>
              </w:rPr>
            </w:pPr>
            <w:r>
              <w:rPr>
                <w:kern w:val="0"/>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pPr>
              <w:pStyle w:val="151"/>
              <w:rPr>
                <w:kern w:val="0"/>
                <w:sz w:val="21"/>
                <w:szCs w:val="21"/>
              </w:rPr>
            </w:pPr>
            <w:r>
              <w:rPr>
                <w:kern w:val="0"/>
                <w:sz w:val="21"/>
                <w:szCs w:val="21"/>
              </w:rPr>
              <w:t>第一百二十九条第二款   违反本法规定，进口商未建立并遵守食品、食品添加剂进口和销售记录制度、境外出口商或者生产企业审核制度的，由出入境检验检疫机构依照本法第一百二十六条的规定给予处罚。</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符合裁量基准中有关从重情节规定的，处2.75万元以上5万元以下罚款。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处1.85万元以上不满2.75万元罚款。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符合裁量基准中有关从轻情节规定的，处5000元以上不满1.85万元罚款。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符合裁量基准中有关减轻情节规定的，处不满5000元罚款。</w:t>
            </w:r>
          </w:p>
          <w:p>
            <w:pPr>
              <w:pStyle w:val="151"/>
              <w:rPr>
                <w:kern w:val="0"/>
                <w:sz w:val="21"/>
                <w:szCs w:val="21"/>
              </w:rPr>
            </w:pPr>
          </w:p>
        </w:tc>
      </w:tr>
      <w:tr>
        <w:trPr>
          <w:trHeight w:val="1424"/>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41</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未经海关允许，将进口食品提离海关指定或者认可的场所。</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【部门规章】</w:t>
            </w:r>
          </w:p>
          <w:p>
            <w:pPr>
              <w:pStyle w:val="151"/>
              <w:rPr>
                <w:kern w:val="0"/>
                <w:sz w:val="21"/>
                <w:szCs w:val="21"/>
              </w:rPr>
            </w:pPr>
            <w:r>
              <w:rPr>
                <w:kern w:val="0"/>
                <w:sz w:val="21"/>
                <w:szCs w:val="21"/>
              </w:rPr>
              <w:t>《中华人民共和国进出口食品安全管理办法》</w:t>
            </w:r>
          </w:p>
          <w:p>
            <w:pPr>
              <w:pStyle w:val="151"/>
              <w:rPr>
                <w:kern w:val="0"/>
                <w:sz w:val="21"/>
                <w:szCs w:val="21"/>
              </w:rPr>
            </w:pPr>
            <w:r>
              <w:rPr>
                <w:kern w:val="0"/>
                <w:sz w:val="21"/>
                <w:szCs w:val="21"/>
              </w:rPr>
              <w:t>第七十一条 未经海关允许，将进口食品提离海关指定或者认可的场所的，海关责令改正，并处1万元以下罚款。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符合裁量基准中有关从重情节规定的，处5000元以上1万元以下罚款。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处3000元以上不满5000元罚款。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符合裁量基准中有关从轻情节规定，或者提离的食品经检验检疫合格的，处不满3000元罚款。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 xml:space="preserve">符合裁量基准中有关减轻情节规定的，处警告。 </w:t>
            </w:r>
          </w:p>
        </w:tc>
      </w:tr>
      <w:tr>
        <w:trPr>
          <w:trHeight w:val="418"/>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lang w:val="en-US" w:eastAsia="zh-CN"/>
              </w:rPr>
              <w:t>42</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出口未获得备案出口食品生产企业生产的食品，尚不构成情节严重情形的。</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《中华人民共和国食品安全法》</w:t>
            </w:r>
          </w:p>
          <w:p>
            <w:pPr>
              <w:pStyle w:val="151"/>
              <w:rPr>
                <w:kern w:val="0"/>
                <w:sz w:val="21"/>
                <w:szCs w:val="21"/>
              </w:rPr>
            </w:pPr>
            <w:r>
              <w:rPr>
                <w:kern w:val="0"/>
                <w:sz w:val="21"/>
                <w:szCs w:val="21"/>
              </w:rPr>
              <w:t xml:space="preserve">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                          </w:t>
            </w:r>
          </w:p>
          <w:p>
            <w:pPr>
              <w:pStyle w:val="151"/>
              <w:rPr>
                <w:kern w:val="0"/>
                <w:sz w:val="21"/>
                <w:szCs w:val="21"/>
              </w:rPr>
            </w:pPr>
            <w:r>
              <w:rPr>
                <w:kern w:val="0"/>
                <w:sz w:val="21"/>
                <w:szCs w:val="21"/>
              </w:rPr>
              <w:t>第一百二十九条   违反本法规定，有下列情形之一的，由出入境检验检疫机构依照本法第一百二十四条的规定给予处罚：</w:t>
            </w:r>
          </w:p>
          <w:p>
            <w:pPr>
              <w:pStyle w:val="151"/>
              <w:rPr>
                <w:kern w:val="0"/>
                <w:sz w:val="21"/>
                <w:szCs w:val="21"/>
              </w:rPr>
            </w:pPr>
            <w:r>
              <w:rPr>
                <w:kern w:val="0"/>
                <w:sz w:val="21"/>
                <w:szCs w:val="21"/>
              </w:rPr>
              <w:t>（三）未遵守本法的规定出口食品；</w:t>
            </w:r>
          </w:p>
          <w:p>
            <w:pPr>
              <w:pStyle w:val="151"/>
              <w:rPr>
                <w:kern w:val="0"/>
                <w:sz w:val="21"/>
                <w:szCs w:val="21"/>
              </w:rPr>
            </w:pPr>
            <w:r>
              <w:rPr>
                <w:kern w:val="0"/>
                <w:sz w:val="21"/>
                <w:szCs w:val="21"/>
              </w:rPr>
              <w:t>【部门规章】</w:t>
            </w:r>
          </w:p>
          <w:p>
            <w:pPr>
              <w:pStyle w:val="151"/>
              <w:rPr>
                <w:kern w:val="0"/>
                <w:sz w:val="21"/>
                <w:szCs w:val="21"/>
              </w:rPr>
            </w:pPr>
            <w:r>
              <w:rPr>
                <w:kern w:val="0"/>
                <w:sz w:val="21"/>
                <w:szCs w:val="21"/>
              </w:rPr>
              <w:t>《中华人民共和国进出口食品安全管理办法》</w:t>
            </w:r>
          </w:p>
          <w:p>
            <w:pPr>
              <w:pStyle w:val="151"/>
              <w:rPr>
                <w:kern w:val="0"/>
                <w:sz w:val="21"/>
                <w:szCs w:val="21"/>
              </w:rPr>
            </w:pPr>
            <w:r>
              <w:rPr>
                <w:kern w:val="0"/>
                <w:sz w:val="21"/>
                <w:szCs w:val="21"/>
              </w:rPr>
              <w:t>第七十二条 下列违法行为属于《食品安全法》第一百二十九条第一款第三项规定的</w:t>
            </w:r>
            <w:r>
              <w:rPr>
                <w:rFonts w:hint="eastAsia"/>
                <w:kern w:val="0"/>
                <w:sz w:val="21"/>
                <w:szCs w:val="21"/>
              </w:rPr>
              <w:t>“</w:t>
            </w:r>
            <w:r>
              <w:rPr>
                <w:kern w:val="0"/>
                <w:sz w:val="21"/>
                <w:szCs w:val="21"/>
              </w:rPr>
              <w:t>未遵守本法的规定出口食品</w:t>
            </w:r>
            <w:r>
              <w:rPr>
                <w:rFonts w:hint="eastAsia"/>
                <w:kern w:val="0"/>
                <w:sz w:val="21"/>
                <w:szCs w:val="21"/>
              </w:rPr>
              <w:t>”</w:t>
            </w:r>
            <w:r>
              <w:rPr>
                <w:kern w:val="0"/>
                <w:sz w:val="21"/>
                <w:szCs w:val="21"/>
              </w:rPr>
              <w:t>的，由海关依照《食品安全法》第一百二十四条的规定给予处罚：</w:t>
            </w:r>
          </w:p>
          <w:p>
            <w:pPr>
              <w:pStyle w:val="151"/>
              <w:rPr>
                <w:kern w:val="0"/>
                <w:sz w:val="21"/>
                <w:szCs w:val="21"/>
              </w:rPr>
            </w:pPr>
            <w:r>
              <w:rPr>
                <w:kern w:val="0"/>
                <w:sz w:val="21"/>
                <w:szCs w:val="21"/>
              </w:rPr>
              <w:t>（三）出口未获得备案出口食品生产企业生产的食品的；</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没收违法生产经营的食品，并可以没收用于违法生产经营的工具、设备、原料等物品；违法生产经营的食品货值金额不足1万元的，并处7.5万元以上10万元以下罚款；货值金额1万元以上的，并处货值金额15倍以上20倍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没收违法生产经营的食品，并可以没收用于违法生产经营的工具、设备、原料等物品；违法生产经营的食品货值金额不足1万元的，并处6.5万元以上不满7.5万元罚款；货值金额1万元以上的，并处货值金额13倍以上不满15倍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 xml:space="preserve">符合裁量基准中有关从轻情节规定，或者食品来源于国内食品生产许可企业的，没收违法生产经营的食品，并可以没收用于违法生产经营的工具、设备、原料等物品；违法生产经营的食品货值金额不足1万元的，并处5万元以上不满6.5万元罚款；货值金额1万元以上的，并处货值金额10倍以上不满13倍罚款。 </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或者符合下列情形之一的，没收违法生产经营的食品，并可以没收用于违法生产经营的工具、设备、原料等物品；违法生产经营的食品货值金额不足1万元的，并处不满5万元罚款；货值金额1万元以上的，并处不满货值金额10倍罚款。</w:t>
            </w:r>
          </w:p>
          <w:p>
            <w:pPr>
              <w:pStyle w:val="151"/>
              <w:rPr>
                <w:kern w:val="0"/>
                <w:sz w:val="21"/>
                <w:szCs w:val="21"/>
              </w:rPr>
            </w:pPr>
            <w:r>
              <w:rPr>
                <w:kern w:val="0"/>
                <w:sz w:val="21"/>
                <w:szCs w:val="21"/>
              </w:rPr>
              <w:t>1.食品来源于国内食品生产许可企业或者来源于获国内食品经营许可的企业，食品</w:t>
            </w:r>
            <w:r>
              <w:rPr>
                <w:kern w:val="0"/>
                <w:sz w:val="21"/>
                <w:szCs w:val="21"/>
                <w:lang w:val="en-US" w:eastAsia="zh-CN"/>
              </w:rPr>
              <w:t>尚未实际出口</w:t>
            </w:r>
            <w:r>
              <w:rPr>
                <w:kern w:val="0"/>
                <w:sz w:val="21"/>
                <w:szCs w:val="21"/>
              </w:rPr>
              <w:t>且配合海关执法，对货物进行处置的；</w:t>
            </w:r>
          </w:p>
          <w:p>
            <w:pPr>
              <w:pStyle w:val="151"/>
              <w:rPr>
                <w:kern w:val="0"/>
                <w:sz w:val="21"/>
                <w:szCs w:val="21"/>
              </w:rPr>
            </w:pPr>
            <w:r>
              <w:rPr>
                <w:kern w:val="0"/>
                <w:sz w:val="21"/>
                <w:szCs w:val="21"/>
              </w:rPr>
              <w:t>2.食品来源于国内食品生产许可企业，食品生产企业在海关调查终结前，完成备案的。</w:t>
            </w:r>
          </w:p>
        </w:tc>
      </w:tr>
      <w:tr>
        <w:trPr>
          <w:trHeight w:val="730"/>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4</w:t>
            </w:r>
            <w:r>
              <w:rPr>
                <w:kern w:val="0"/>
                <w:sz w:val="21"/>
                <w:szCs w:val="21"/>
                <w:lang w:val="en-US" w:eastAsia="zh-CN"/>
              </w:rPr>
              <w:t>3</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出口食品生产企业生产的出口食品未按照规定使用备案种植、养殖场原料，尚不构成情节严重情形的。</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《中华人民共和国食品安全法》</w:t>
            </w:r>
          </w:p>
          <w:p>
            <w:pPr>
              <w:pStyle w:val="151"/>
              <w:rPr>
                <w:kern w:val="0"/>
                <w:sz w:val="21"/>
                <w:szCs w:val="21"/>
              </w:rPr>
            </w:pPr>
            <w:r>
              <w:rPr>
                <w:kern w:val="0"/>
                <w:sz w:val="21"/>
                <w:szCs w:val="21"/>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pStyle w:val="151"/>
              <w:rPr>
                <w:kern w:val="0"/>
                <w:sz w:val="21"/>
                <w:szCs w:val="21"/>
              </w:rPr>
            </w:pPr>
            <w:r>
              <w:rPr>
                <w:kern w:val="0"/>
                <w:sz w:val="21"/>
                <w:szCs w:val="21"/>
              </w:rPr>
              <w:t>第一百二十九条  违反本法规定，有下列情形之一的，由出入境检验检疫机构依照本法第一百二十四条的规定给予处罚：</w:t>
            </w:r>
          </w:p>
          <w:p>
            <w:pPr>
              <w:pStyle w:val="151"/>
              <w:rPr>
                <w:kern w:val="0"/>
                <w:sz w:val="21"/>
                <w:szCs w:val="21"/>
              </w:rPr>
            </w:pPr>
            <w:r>
              <w:rPr>
                <w:kern w:val="0"/>
                <w:sz w:val="21"/>
                <w:szCs w:val="21"/>
              </w:rPr>
              <w:t>（三）未遵守本法的规定出口食品；</w:t>
            </w:r>
          </w:p>
          <w:p>
            <w:pPr>
              <w:pStyle w:val="151"/>
              <w:rPr>
                <w:kern w:val="0"/>
                <w:sz w:val="21"/>
                <w:szCs w:val="21"/>
              </w:rPr>
            </w:pPr>
            <w:r>
              <w:rPr>
                <w:kern w:val="0"/>
                <w:sz w:val="21"/>
                <w:szCs w:val="21"/>
              </w:rPr>
              <w:t>【部门规章】</w:t>
            </w:r>
          </w:p>
          <w:p>
            <w:pPr>
              <w:pStyle w:val="151"/>
              <w:rPr>
                <w:kern w:val="0"/>
                <w:sz w:val="21"/>
                <w:szCs w:val="21"/>
              </w:rPr>
            </w:pPr>
            <w:r>
              <w:rPr>
                <w:kern w:val="0"/>
                <w:sz w:val="21"/>
                <w:szCs w:val="21"/>
              </w:rPr>
              <w:t>《中华人民共和国进出口食品安全管理办法》</w:t>
            </w:r>
          </w:p>
          <w:p>
            <w:pPr>
              <w:pStyle w:val="151"/>
              <w:rPr>
                <w:kern w:val="0"/>
                <w:sz w:val="21"/>
                <w:szCs w:val="21"/>
              </w:rPr>
            </w:pPr>
            <w:r>
              <w:rPr>
                <w:kern w:val="0"/>
                <w:sz w:val="21"/>
                <w:szCs w:val="21"/>
              </w:rPr>
              <w:t>第七十二条 下列违法行为属于《食品安全法》第一百二十九条第一款第三项规定的</w:t>
            </w:r>
            <w:r>
              <w:rPr>
                <w:rFonts w:hint="eastAsia"/>
                <w:kern w:val="0"/>
                <w:sz w:val="21"/>
                <w:szCs w:val="21"/>
              </w:rPr>
              <w:t>“</w:t>
            </w:r>
            <w:r>
              <w:rPr>
                <w:kern w:val="0"/>
                <w:sz w:val="21"/>
                <w:szCs w:val="21"/>
              </w:rPr>
              <w:t>未遵守本法的规定出口食品</w:t>
            </w:r>
            <w:r>
              <w:rPr>
                <w:rFonts w:hint="eastAsia"/>
                <w:kern w:val="0"/>
                <w:sz w:val="21"/>
                <w:szCs w:val="21"/>
              </w:rPr>
              <w:t>”</w:t>
            </w:r>
            <w:r>
              <w:rPr>
                <w:kern w:val="0"/>
                <w:sz w:val="21"/>
                <w:szCs w:val="21"/>
              </w:rPr>
              <w:t>的，由海关依照《食品安全法》第一百二十四条的规定给予处罚：</w:t>
            </w:r>
          </w:p>
          <w:p>
            <w:pPr>
              <w:pStyle w:val="151"/>
              <w:rPr>
                <w:kern w:val="0"/>
                <w:sz w:val="21"/>
                <w:szCs w:val="21"/>
              </w:rPr>
            </w:pPr>
            <w:r>
              <w:rPr>
                <w:kern w:val="0"/>
                <w:sz w:val="21"/>
                <w:szCs w:val="21"/>
              </w:rPr>
              <w:t>（五）出口食品生产企业生产的出口食品未按照规定使用备案种植、养殖场原料的；</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没收违法生产经营的食品，并可以没收用于违法生产经营的工具、设备、原料等物品；违法生产经营的食品货值金额不足1万元的，并处7.5万元以上10万元以下罚款；货值金额1万元以上的，并处货值金额15倍以上20倍以下罚款。</w:t>
            </w:r>
          </w:p>
          <w:p>
            <w:pPr>
              <w:pStyle w:val="151"/>
              <w:rPr>
                <w:kern w:val="0"/>
                <w:sz w:val="21"/>
                <w:szCs w:val="21"/>
              </w:rPr>
            </w:pP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没收违法生产经营的食品，并可以没收用于违法生产经营的工具、设备、原料等物品；违法生产经营的食品货值金额不足1万元的，并处6.5万元以上不满7.5万元罚款；货值金额1万元以上的，并处货值金额13倍以上不满15倍罚款。</w:t>
            </w:r>
          </w:p>
          <w:p>
            <w:pPr>
              <w:pStyle w:val="151"/>
              <w:rPr>
                <w:kern w:val="0"/>
                <w:sz w:val="21"/>
                <w:szCs w:val="21"/>
              </w:rPr>
            </w:pP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没收违法生产经营的食品，并可以没收用于违法生产经营的工具、设备、原料等物品；违法生产经营的食品货值金额不足1万元的，并处5万元以上不满6.5万元罚款；货值金额1万元以上的，并处货值金额10倍以上不满13倍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符合裁量基准中有关减轻情节规定，或者同时符合下列情形的，没收违法生产经营的食品；违法生产经营的食品货值金额不足1万元的，并处不满5万元罚款；货值金额1万元以上的，并处不满货值金额10倍罚款。</w:t>
            </w:r>
          </w:p>
          <w:p>
            <w:pPr>
              <w:pStyle w:val="151"/>
              <w:rPr>
                <w:kern w:val="0"/>
                <w:sz w:val="21"/>
                <w:szCs w:val="21"/>
              </w:rPr>
            </w:pPr>
            <w:r>
              <w:rPr>
                <w:kern w:val="0"/>
                <w:sz w:val="21"/>
                <w:szCs w:val="21"/>
              </w:rPr>
              <w:t>1.食品无质量安全问题；</w:t>
            </w:r>
          </w:p>
          <w:p>
            <w:pPr>
              <w:pStyle w:val="151"/>
              <w:rPr>
                <w:kern w:val="0"/>
                <w:sz w:val="21"/>
                <w:szCs w:val="21"/>
              </w:rPr>
            </w:pPr>
            <w:r>
              <w:rPr>
                <w:kern w:val="0"/>
                <w:sz w:val="21"/>
                <w:szCs w:val="21"/>
              </w:rPr>
              <w:t>2.未发生食品安全事故；</w:t>
            </w:r>
          </w:p>
          <w:p>
            <w:pPr>
              <w:pStyle w:val="151"/>
              <w:rPr>
                <w:kern w:val="0"/>
                <w:sz w:val="21"/>
                <w:szCs w:val="21"/>
              </w:rPr>
            </w:pPr>
            <w:r>
              <w:rPr>
                <w:kern w:val="0"/>
                <w:sz w:val="21"/>
                <w:szCs w:val="21"/>
              </w:rPr>
              <w:t>3.未被境外主管机构通报；</w:t>
            </w:r>
          </w:p>
          <w:p>
            <w:pPr>
              <w:pStyle w:val="151"/>
              <w:rPr>
                <w:kern w:val="0"/>
                <w:sz w:val="21"/>
                <w:szCs w:val="21"/>
              </w:rPr>
            </w:pPr>
            <w:r>
              <w:rPr>
                <w:kern w:val="0"/>
                <w:sz w:val="21"/>
                <w:szCs w:val="21"/>
              </w:rPr>
              <w:t>4.根据海关要求，对货物进行处置的。</w:t>
            </w:r>
          </w:p>
        </w:tc>
      </w:tr>
      <w:tr>
        <w:trPr>
          <w:trHeight w:val="2849"/>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4</w:t>
            </w:r>
            <w:r>
              <w:rPr>
                <w:kern w:val="0"/>
                <w:sz w:val="21"/>
                <w:szCs w:val="21"/>
                <w:lang w:val="en-US" w:eastAsia="zh-CN"/>
              </w:rPr>
              <w:t>4</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擅自销售、使用未报检或者未经检验的属于法定检验的进口商品，或者擅自销售、使用应当申请进口验证而未申请的进口商品。</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《中华人民共和国进出口商品检验法》</w:t>
            </w:r>
          </w:p>
          <w:p>
            <w:pPr>
              <w:pStyle w:val="151"/>
              <w:rPr>
                <w:kern w:val="0"/>
                <w:sz w:val="21"/>
                <w:szCs w:val="21"/>
              </w:rPr>
            </w:pPr>
            <w:r>
              <w:rPr>
                <w:kern w:val="0"/>
                <w:sz w:val="21"/>
                <w:szCs w:val="21"/>
              </w:rPr>
              <w:t>第三十二条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pPr>
              <w:pStyle w:val="151"/>
              <w:rPr>
                <w:kern w:val="0"/>
                <w:sz w:val="21"/>
                <w:szCs w:val="21"/>
              </w:rPr>
            </w:pPr>
            <w:r>
              <w:rPr>
                <w:kern w:val="0"/>
                <w:sz w:val="21"/>
                <w:szCs w:val="21"/>
              </w:rPr>
              <w:t>【行政法规】</w:t>
            </w:r>
          </w:p>
          <w:p>
            <w:pPr>
              <w:pStyle w:val="151"/>
              <w:rPr>
                <w:kern w:val="0"/>
                <w:sz w:val="21"/>
                <w:szCs w:val="21"/>
              </w:rPr>
            </w:pPr>
            <w:r>
              <w:rPr>
                <w:kern w:val="0"/>
                <w:sz w:val="21"/>
                <w:szCs w:val="21"/>
              </w:rPr>
              <w:t>《中华人民共和国进出口商品检验法实施条例》</w:t>
            </w:r>
          </w:p>
          <w:p>
            <w:pPr>
              <w:pStyle w:val="151"/>
              <w:rPr>
                <w:kern w:val="0"/>
                <w:sz w:val="21"/>
                <w:szCs w:val="21"/>
              </w:rPr>
            </w:pPr>
            <w:r>
              <w:rPr>
                <w:kern w:val="0"/>
                <w:sz w:val="21"/>
                <w:szCs w:val="21"/>
              </w:rPr>
              <w:t>第四十二条 擅自销售、使用未报检或者未经检验的属于法定检验的进口商品，或者擅自销售、使用应当申请进口验证而未申请的进口商品的，由出入境检验检疫机构没收违法所得，并处商品货值金额5%以上20%以下罚款；构成犯罪的，依法追究刑事责任。</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符合裁量基准中有关从重情节规定的，处商品货值金额12%以上20%以下罚款。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处商品货值金额9%以上不满12%罚款。</w:t>
            </w:r>
          </w:p>
          <w:p>
            <w:pPr>
              <w:pStyle w:val="151"/>
              <w:rPr>
                <w:kern w:val="0"/>
                <w:sz w:val="21"/>
                <w:szCs w:val="21"/>
              </w:rPr>
            </w:pP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符合裁量基准中有关从轻情节规定的，处商品货值金额5%以上不满9%罚款。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符合裁量基准中有关减轻情节规定的，处不满商品货值金额5%罚款。</w:t>
            </w:r>
          </w:p>
        </w:tc>
      </w:tr>
      <w:tr>
        <w:trPr>
          <w:trHeight w:val="2849"/>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4</w:t>
            </w:r>
            <w:r>
              <w:rPr>
                <w:kern w:val="0"/>
                <w:sz w:val="21"/>
                <w:szCs w:val="21"/>
                <w:lang w:val="en-US" w:eastAsia="zh-CN"/>
              </w:rPr>
              <w:t>5</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擅自出口未报检或者未经检验的属于法定检验的出口商品，或者擅自出口应当申请出口验证而未申请的出口商品。</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《中华人民共和国进出口商品检验法》</w:t>
            </w:r>
          </w:p>
          <w:p>
            <w:pPr>
              <w:pStyle w:val="151"/>
              <w:rPr>
                <w:kern w:val="0"/>
                <w:sz w:val="21"/>
                <w:szCs w:val="21"/>
              </w:rPr>
            </w:pPr>
            <w:r>
              <w:rPr>
                <w:kern w:val="0"/>
                <w:sz w:val="21"/>
                <w:szCs w:val="21"/>
              </w:rPr>
              <w:t>第三十二条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pPr>
              <w:pStyle w:val="151"/>
              <w:rPr>
                <w:kern w:val="0"/>
                <w:sz w:val="21"/>
                <w:szCs w:val="21"/>
              </w:rPr>
            </w:pPr>
            <w:r>
              <w:rPr>
                <w:kern w:val="0"/>
                <w:sz w:val="21"/>
                <w:szCs w:val="21"/>
              </w:rPr>
              <w:t>【行政法规】</w:t>
            </w:r>
          </w:p>
          <w:p>
            <w:pPr>
              <w:pStyle w:val="151"/>
              <w:rPr>
                <w:kern w:val="0"/>
                <w:sz w:val="21"/>
                <w:szCs w:val="21"/>
              </w:rPr>
            </w:pPr>
            <w:r>
              <w:rPr>
                <w:kern w:val="0"/>
                <w:sz w:val="21"/>
                <w:szCs w:val="21"/>
              </w:rPr>
              <w:t>《中华人民共和国进出口商品检验法实施条例》</w:t>
            </w:r>
          </w:p>
          <w:p>
            <w:pPr>
              <w:pStyle w:val="151"/>
              <w:rPr>
                <w:kern w:val="0"/>
                <w:sz w:val="21"/>
                <w:szCs w:val="21"/>
              </w:rPr>
            </w:pPr>
            <w:r>
              <w:rPr>
                <w:kern w:val="0"/>
                <w:sz w:val="21"/>
                <w:szCs w:val="21"/>
              </w:rPr>
              <w:t>第四十三条 擅自出口未报检或者未经检验的属于法定检验的出口商品，或者擅自出口应当申请出口验证而未申请的出口商品的，由出入境检验检疫机构没收违法所得，并处商品货值金额5%以上20%以下罚款；构成犯罪的，依法追究刑事责任。</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符合裁量基准中有关从重情节规定的，处商品货值金额12%以上20%以下罚款。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处商品货值金额9%以上不满12%罚款。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符合裁量基准中有关从轻情节规定的，处商品货值金额5%以上不满9%罚款。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符合裁量基准中有关减轻情节规定的，处不满商品货值金额5%罚款。</w:t>
            </w:r>
          </w:p>
        </w:tc>
      </w:tr>
      <w:tr>
        <w:trPr>
          <w:trHeight w:val="575"/>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4</w:t>
            </w:r>
            <w:r>
              <w:rPr>
                <w:kern w:val="0"/>
                <w:sz w:val="21"/>
                <w:szCs w:val="21"/>
                <w:lang w:val="en-US" w:eastAsia="zh-CN"/>
              </w:rPr>
              <w:t>6</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销售、使用经法定检验、抽查检验或者验证不合格的进口商品，或者出口经法定检验、抽查检验或者验证不合格的商品。</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【行政法规】</w:t>
            </w:r>
          </w:p>
          <w:p>
            <w:pPr>
              <w:pStyle w:val="151"/>
              <w:rPr>
                <w:kern w:val="0"/>
                <w:sz w:val="21"/>
                <w:szCs w:val="21"/>
              </w:rPr>
            </w:pPr>
            <w:r>
              <w:rPr>
                <w:kern w:val="0"/>
                <w:sz w:val="21"/>
                <w:szCs w:val="21"/>
              </w:rPr>
              <w:t>《中华人民共和国进出口商品检验法实施条例》</w:t>
            </w:r>
          </w:p>
          <w:p>
            <w:pPr>
              <w:pStyle w:val="151"/>
              <w:rPr>
                <w:kern w:val="0"/>
                <w:sz w:val="21"/>
                <w:szCs w:val="21"/>
              </w:rPr>
            </w:pPr>
            <w:r>
              <w:rPr>
                <w:kern w:val="0"/>
                <w:sz w:val="21"/>
                <w:szCs w:val="21"/>
              </w:rPr>
              <w:t>第四十四条 销售、使用经法定检验、抽查检验或者验证不合格的进口商品，或者出口经法定检验、抽查检验或者验证不合格的商品的，由出入境检验检疫机构责令停止销售、使用或者出口，没收违法所得和违法销售、使用或者出口的商品，并处违法销售、使用或者出口的商品货值金额等值以上3倍以下罚款；构成犯罪的，依法追究刑事责任。</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符合裁量基准中有关从重情节规定的，没收违法销售、使用或者出口的商品，并处违法销售、使用或者出口的商品货值金额2倍以上3倍以下罚款。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没收违法销售、使用或者出口的商品，并处违法销售、使用或者出口的商品货值金额1.5倍以上不满2倍罚款。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符合裁量基准中有关从轻情节规定的，没收违法销售、使用或者出口的商品，并处违法销售、使用或者出口的商品货值金额等值以上不满1.5倍罚款。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符合裁量基准中有关减轻情节规定的，没收违法销售、使用或者出口的商品，并处不满违法销售、使用或者出口的商品货值金额等值罚款。</w:t>
            </w:r>
          </w:p>
        </w:tc>
      </w:tr>
      <w:tr>
        <w:trPr>
          <w:trHeight w:val="2290"/>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4</w:t>
            </w:r>
            <w:r>
              <w:rPr>
                <w:kern w:val="0"/>
                <w:sz w:val="21"/>
                <w:szCs w:val="21"/>
                <w:lang w:val="en-US" w:eastAsia="zh-CN"/>
              </w:rPr>
              <w:t>7</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进出口商品的收货人、发货人、代理报检企业或者出入境快件运营企业、报检人员不如实提供进出口商品的真实情况，取得出入境检验检疫机构的有关证单，或者对法定检验的进出口商品不予报检，逃避进出口商品检验。</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【行政法规】</w:t>
            </w:r>
          </w:p>
          <w:p>
            <w:pPr>
              <w:pStyle w:val="151"/>
              <w:rPr>
                <w:kern w:val="0"/>
                <w:sz w:val="21"/>
                <w:szCs w:val="21"/>
              </w:rPr>
            </w:pPr>
            <w:r>
              <w:rPr>
                <w:kern w:val="0"/>
                <w:sz w:val="21"/>
                <w:szCs w:val="21"/>
              </w:rPr>
              <w:t>《中华人民共和国进出口商品检验法实施条例》</w:t>
            </w:r>
          </w:p>
          <w:p>
            <w:pPr>
              <w:pStyle w:val="151"/>
              <w:rPr>
                <w:kern w:val="0"/>
                <w:sz w:val="21"/>
                <w:szCs w:val="21"/>
              </w:rPr>
            </w:pPr>
            <w:r>
              <w:rPr>
                <w:kern w:val="0"/>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符合裁量基准中有关从重情节规定的，处商品货值金额12%以上20%以下罚款。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处商品货值金额9%以上不满12%罚款。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符合裁量基准中有关从轻情节规定的，处商品货值金额5%以上不满9%罚款。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符合裁量基准中有关减轻情节规定的，处不满商品货值金额5%罚款。</w:t>
            </w:r>
          </w:p>
        </w:tc>
      </w:tr>
      <w:tr>
        <w:trPr>
          <w:trHeight w:val="2564"/>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4</w:t>
            </w:r>
            <w:r>
              <w:rPr>
                <w:kern w:val="0"/>
                <w:sz w:val="21"/>
                <w:szCs w:val="21"/>
                <w:lang w:val="en-US" w:eastAsia="zh-CN"/>
              </w:rPr>
              <w:t>8</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进出口商品的收货人或者发货人委托代理报检企业、出入境快件运营企业办理报检手续，未按照规定向代理报检企业、出入境快件运营企业提供所委托报检事项的真实情况，取得出入境检验检疫机构的有关证单。</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【行政法规】</w:t>
            </w:r>
          </w:p>
          <w:p>
            <w:pPr>
              <w:pStyle w:val="151"/>
              <w:rPr>
                <w:kern w:val="0"/>
                <w:sz w:val="21"/>
                <w:szCs w:val="21"/>
              </w:rPr>
            </w:pPr>
            <w:r>
              <w:rPr>
                <w:kern w:val="0"/>
                <w:sz w:val="21"/>
                <w:szCs w:val="21"/>
              </w:rPr>
              <w:t>《中华人民共和国进出口商品检验法实施条例》</w:t>
            </w:r>
          </w:p>
          <w:p>
            <w:pPr>
              <w:pStyle w:val="151"/>
              <w:rPr>
                <w:kern w:val="0"/>
                <w:sz w:val="21"/>
                <w:szCs w:val="21"/>
              </w:rPr>
            </w:pPr>
            <w:r>
              <w:rPr>
                <w:kern w:val="0"/>
                <w:sz w:val="21"/>
                <w:szCs w:val="21"/>
              </w:rPr>
              <w:t>第四十五条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5%以上20%以下罚款。</w:t>
            </w:r>
          </w:p>
          <w:p>
            <w:pPr>
              <w:pStyle w:val="151"/>
              <w:rPr>
                <w:kern w:val="0"/>
                <w:sz w:val="21"/>
                <w:szCs w:val="21"/>
              </w:rPr>
            </w:pPr>
            <w:r>
              <w:rPr>
                <w:kern w:val="0"/>
                <w:sz w:val="21"/>
                <w:szCs w:val="21"/>
              </w:rPr>
              <w:t>进出口商品的收货人或者发货人委托代理报检企业、出入境快件运营企业办理报检手续，未按照规定向代理报检企业、出入境快件运营企业提供所委托报检事项的真实情况，取得出入境检验检疫机构的有关证单的，对委托人依照前款规定予以处罚。</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符合裁量基准中有关从重情节规定的，处商品货值金额12%以上20%以下罚款。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处商品货值金额9%以上不满12%罚款。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符合裁量基准中有关从轻情节规定的，处商品货值金额5%以上不满9%罚款。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符合裁量基准中有关减轻情节规定的，处不满商品货值金额5%罚款。</w:t>
            </w:r>
          </w:p>
        </w:tc>
      </w:tr>
      <w:tr>
        <w:trPr>
          <w:trHeight w:val="1709"/>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4</w:t>
            </w:r>
            <w:r>
              <w:rPr>
                <w:kern w:val="0"/>
                <w:sz w:val="21"/>
                <w:szCs w:val="21"/>
                <w:lang w:val="en-US" w:eastAsia="zh-CN"/>
              </w:rPr>
              <w:t>9</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代理报检企业、出入境快件运营企业、报检人员对委托人所提供情况的真实性未进行合理审查或者因工作疏忽，导致骗取出入境检验检疫机构有关证单的结果。</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【行政法规】</w:t>
            </w:r>
          </w:p>
          <w:p>
            <w:pPr>
              <w:pStyle w:val="151"/>
              <w:rPr>
                <w:kern w:val="0"/>
                <w:sz w:val="21"/>
                <w:szCs w:val="21"/>
              </w:rPr>
            </w:pPr>
            <w:r>
              <w:rPr>
                <w:kern w:val="0"/>
                <w:sz w:val="21"/>
                <w:szCs w:val="21"/>
              </w:rPr>
              <w:t>《中华人民共和国进出口商品检验法实施条例》</w:t>
            </w:r>
          </w:p>
          <w:p>
            <w:pPr>
              <w:pStyle w:val="151"/>
              <w:rPr>
                <w:kern w:val="0"/>
                <w:sz w:val="21"/>
                <w:szCs w:val="21"/>
              </w:rPr>
            </w:pPr>
            <w:r>
              <w:rPr>
                <w:kern w:val="0"/>
                <w:sz w:val="21"/>
                <w:szCs w:val="21"/>
              </w:rPr>
              <w:t>第四十五条第三款 代理报检企业、出入境快件运营企业、报检人员对委托人所提供情况的真实性未进行合理审查或者因工作疏忽，导致骗取出入境检验检疫机构有关证单的结果的，由出入境检验检疫机构对代理报检企业、出入境快件运营企业处2万元以上20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符合裁量基准中有关从重情节规定的，处2万元以上20万元以下罚款（罚幅内按商品货值金额12%以上20%以下计）。</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处2万元以上11万元以下罚款（罚幅内按商品货值金额9%以上不满12%计）。</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符合裁量基准中有关从轻情节规定的，处2万元以上7.4万元以下罚款（罚幅内按商品货值金额5%以上不满9%计）。</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符合裁量基准中有关减轻情节规定的，处不满2万元罚款（罚幅内按不满商品货值金额5%计）。</w:t>
            </w:r>
          </w:p>
        </w:tc>
      </w:tr>
      <w:tr>
        <w:trPr>
          <w:trHeight w:val="1424"/>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50</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擅自调换出入境检验检疫机构抽取的样品或出入境检验检疫机构检验合格的进出口商品，尚不构成情节严重情形的。</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 xml:space="preserve">【行政法规】 </w:t>
            </w:r>
          </w:p>
          <w:p>
            <w:pPr>
              <w:pStyle w:val="151"/>
              <w:rPr>
                <w:kern w:val="0"/>
                <w:sz w:val="21"/>
                <w:szCs w:val="21"/>
              </w:rPr>
            </w:pPr>
            <w:r>
              <w:rPr>
                <w:kern w:val="0"/>
                <w:sz w:val="21"/>
                <w:szCs w:val="21"/>
              </w:rPr>
              <w:t>《中华人民共和国进出口商品检验法实施条例》</w:t>
            </w:r>
          </w:p>
          <w:p>
            <w:pPr>
              <w:pStyle w:val="151"/>
              <w:rPr>
                <w:kern w:val="0"/>
                <w:sz w:val="21"/>
                <w:szCs w:val="21"/>
              </w:rPr>
            </w:pPr>
            <w:r>
              <w:rPr>
                <w:kern w:val="0"/>
                <w:sz w:val="21"/>
                <w:szCs w:val="21"/>
              </w:rPr>
              <w:t>第四十七条 擅自调换出入境检验检疫机构抽取的样品或者出入境检验检疫机构检验合格的进出口商品的，由出入境检验检疫机构责令改正，给予警告；情节严重的，并处商品货值金额10%以上50%以下罚款。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符合裁量基准中有关从重情节规定的，给予警告。</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给予警告。</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符合裁量基准中有关从轻情节规定的，给予警告。</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若有关情形符合</w:t>
            </w:r>
            <w:r>
              <w:rPr>
                <w:rFonts w:hint="eastAsia"/>
                <w:kern w:val="0"/>
                <w:sz w:val="21"/>
                <w:szCs w:val="21"/>
              </w:rPr>
              <w:t>“</w:t>
            </w:r>
            <w:r>
              <w:rPr>
                <w:kern w:val="0"/>
                <w:sz w:val="21"/>
                <w:szCs w:val="21"/>
              </w:rPr>
              <w:t>轻微违法免罚</w:t>
            </w:r>
            <w:r>
              <w:rPr>
                <w:rFonts w:hint="eastAsia"/>
                <w:kern w:val="0"/>
                <w:sz w:val="21"/>
                <w:szCs w:val="21"/>
              </w:rPr>
              <w:t>”</w:t>
            </w:r>
            <w:r>
              <w:rPr>
                <w:kern w:val="0"/>
                <w:sz w:val="21"/>
                <w:szCs w:val="21"/>
              </w:rPr>
              <w:t>条件的，依法不予处罚。</w:t>
            </w:r>
          </w:p>
        </w:tc>
      </w:tr>
      <w:tr>
        <w:trPr>
          <w:trHeight w:val="419"/>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51</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擅自调换出入境检验检疫机构抽取的样品或出入境检验检疫机构检验合格的进出口商品，情节严重的。</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【行政法规】</w:t>
            </w:r>
          </w:p>
          <w:p>
            <w:pPr>
              <w:pStyle w:val="151"/>
              <w:rPr>
                <w:kern w:val="0"/>
                <w:sz w:val="21"/>
                <w:szCs w:val="21"/>
              </w:rPr>
            </w:pPr>
            <w:r>
              <w:rPr>
                <w:kern w:val="0"/>
                <w:sz w:val="21"/>
                <w:szCs w:val="21"/>
              </w:rPr>
              <w:t>《中华人民共和国进出口商品检验法实施条例》</w:t>
            </w:r>
          </w:p>
          <w:p>
            <w:pPr>
              <w:pStyle w:val="151"/>
              <w:rPr>
                <w:kern w:val="0"/>
                <w:sz w:val="21"/>
                <w:szCs w:val="21"/>
              </w:rPr>
            </w:pPr>
            <w:r>
              <w:rPr>
                <w:kern w:val="0"/>
                <w:sz w:val="21"/>
                <w:szCs w:val="21"/>
              </w:rPr>
              <w:t>第四十七条 擅自调换出入境检验检疫机构抽取的样品或者出入境检验检疫机构检验合格的进出口商品的，由出入境检验检疫机构责令改正，给予警告；情节严重的，并处商品货值金额10%以上50%以下罚款。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符合裁量基准中有关从重情节规定，或导致海关作出与实际不符的认定结果的，给予警告，并处商品货值金额30%以上50%以下罚款。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给予警告，并处商品货值金额22%以上不满30%罚款。</w:t>
            </w:r>
          </w:p>
          <w:p>
            <w:pPr>
              <w:pStyle w:val="151"/>
              <w:rPr>
                <w:kern w:val="0"/>
                <w:sz w:val="21"/>
                <w:szCs w:val="21"/>
              </w:rPr>
            </w:pP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符合裁量基准中有关从轻情节规定的，给予警告，并处商品货值金额10%以上不满22%罚款。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符合裁量基准中有关减轻情节规定的，给予警告，并处不满商品货值金额10%罚款。</w:t>
            </w:r>
          </w:p>
        </w:tc>
      </w:tr>
      <w:tr>
        <w:trPr>
          <w:trHeight w:val="1634"/>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lang w:val="en-US" w:eastAsia="zh-CN"/>
              </w:rPr>
              <w:t>52</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提供或者使用未经出入境检验检疫机构鉴定的出口危险货物包装容器。</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【行政法规】</w:t>
            </w:r>
          </w:p>
          <w:p>
            <w:pPr>
              <w:pStyle w:val="151"/>
              <w:rPr>
                <w:kern w:val="0"/>
                <w:sz w:val="21"/>
                <w:szCs w:val="21"/>
              </w:rPr>
            </w:pPr>
            <w:r>
              <w:rPr>
                <w:kern w:val="0"/>
                <w:sz w:val="21"/>
                <w:szCs w:val="21"/>
              </w:rPr>
              <w:t>《中华人民共和国进出口商品检验法实施条例》</w:t>
            </w:r>
          </w:p>
          <w:p>
            <w:pPr>
              <w:pStyle w:val="151"/>
              <w:rPr>
                <w:kern w:val="0"/>
                <w:sz w:val="21"/>
                <w:szCs w:val="21"/>
              </w:rPr>
            </w:pPr>
            <w:r>
              <w:rPr>
                <w:kern w:val="0"/>
                <w:sz w:val="21"/>
                <w:szCs w:val="21"/>
              </w:rPr>
              <w:t>第五十条 提供或者使用未经出入境检验检疫机构鉴定的出口危险货物包装容器的，由出入境检验检疫机构处10万元以下罚款。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符合裁量基准中有关从重情节规定的，处10万元以下罚款（罚幅内按商品货值金额12%以上20%以下计）。</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处5万元以下罚款（罚幅内按商品货值金额9%以上不满12%计）。</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符合裁量基准中有关从轻情节规定的，处3万元以下罚款（罚幅内按商品货值金额5%以上不满9%计）。</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符合裁量基准中有关减轻情节规定的，依法减轻。</w:t>
            </w:r>
          </w:p>
        </w:tc>
      </w:tr>
      <w:tr>
        <w:trPr>
          <w:trHeight w:val="1604"/>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5</w:t>
            </w:r>
            <w:r>
              <w:rPr>
                <w:kern w:val="0"/>
                <w:sz w:val="21"/>
                <w:szCs w:val="21"/>
                <w:lang w:val="en-US" w:eastAsia="zh-CN"/>
              </w:rPr>
              <w:t>3</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提供或者使用经出入境检验检疫机构鉴定不合格的包装容器装运出口危险货物。</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【行政法规】</w:t>
            </w:r>
          </w:p>
          <w:p>
            <w:pPr>
              <w:pStyle w:val="151"/>
              <w:rPr>
                <w:kern w:val="0"/>
                <w:sz w:val="21"/>
                <w:szCs w:val="21"/>
              </w:rPr>
            </w:pPr>
            <w:r>
              <w:rPr>
                <w:kern w:val="0"/>
                <w:sz w:val="21"/>
                <w:szCs w:val="21"/>
              </w:rPr>
              <w:t>《中华人民共和国进出口商品检验法实施条例》</w:t>
            </w:r>
          </w:p>
          <w:p>
            <w:pPr>
              <w:pStyle w:val="151"/>
              <w:rPr>
                <w:kern w:val="0"/>
                <w:sz w:val="21"/>
                <w:szCs w:val="21"/>
              </w:rPr>
            </w:pPr>
            <w:r>
              <w:rPr>
                <w:kern w:val="0"/>
                <w:sz w:val="21"/>
                <w:szCs w:val="21"/>
              </w:rPr>
              <w:t>第五十条第二款 提供或者使用经出入境检验检疫机构鉴定不合格的包装容器装运出口危险货物的，由出入境检验检疫机构处20万元以下罚款。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符合裁量基准中有关从重情节规定的，处20万元以下罚款（罚幅内按商品货值金额12%以上20%以下计）。</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处10万元以下罚款（罚幅内按商品货值金额9%以上不满12%计）。</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符合裁量基准中有关从轻情节规定的，处6万元以下罚款（罚幅内按商品货值金额5%以上不满9%计）。</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符合裁量基准中有关减轻情节规定的，依法减轻。</w:t>
            </w:r>
          </w:p>
        </w:tc>
      </w:tr>
      <w:tr>
        <w:trPr>
          <w:trHeight w:val="1709"/>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5</w:t>
            </w:r>
            <w:r>
              <w:rPr>
                <w:kern w:val="0"/>
                <w:sz w:val="21"/>
                <w:szCs w:val="21"/>
                <w:lang w:val="en-US" w:eastAsia="zh-CN"/>
              </w:rPr>
              <w:t>4</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从事进出口商品检验鉴定业务的检验机构违反国家有关规定，扰乱检验鉴定秩序。</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【行政法规】</w:t>
            </w:r>
          </w:p>
          <w:p>
            <w:pPr>
              <w:pStyle w:val="151"/>
              <w:rPr>
                <w:kern w:val="0"/>
                <w:sz w:val="21"/>
                <w:szCs w:val="21"/>
              </w:rPr>
            </w:pPr>
            <w:r>
              <w:rPr>
                <w:kern w:val="0"/>
                <w:sz w:val="21"/>
                <w:szCs w:val="21"/>
              </w:rPr>
              <w:t>《中华人民共和国进出口商品检验法实施条例》</w:t>
            </w:r>
          </w:p>
          <w:p>
            <w:pPr>
              <w:pStyle w:val="151"/>
              <w:rPr>
                <w:kern w:val="0"/>
                <w:sz w:val="21"/>
                <w:szCs w:val="21"/>
              </w:rPr>
            </w:pPr>
            <w:r>
              <w:rPr>
                <w:kern w:val="0"/>
                <w:sz w:val="21"/>
                <w:szCs w:val="21"/>
              </w:rPr>
              <w:t>第五十三条 从事进出口商品检验鉴定业务的检验机构违反国家有关规定，扰乱检验鉴定秩序的，由出入境检验检疫机构责令改正，没收违法所得，可以并处10万元以下罚款，海关总署或者出入境检验检疫机构可以暂停其6个月以内检验鉴定业务。</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符合裁量基准中有关从重情节规定的，处5万元以上10万元以下罚款，可以暂停其6个月以内检验鉴定业务。</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处3万元以上不满5万元罚款。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符合裁量基准中有关从轻情节规定的，处不满3万元罚款。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符合裁量基准中有关减轻情节规定的，依法减轻。</w:t>
            </w:r>
          </w:p>
        </w:tc>
      </w:tr>
      <w:tr>
        <w:trPr>
          <w:trHeight w:val="417"/>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5</w:t>
            </w:r>
            <w:r>
              <w:rPr>
                <w:kern w:val="0"/>
                <w:sz w:val="21"/>
                <w:szCs w:val="21"/>
                <w:lang w:val="en-US" w:eastAsia="zh-CN"/>
              </w:rPr>
              <w:t>5</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代理报检企业、出入境快件运营企业违反国家有关规定，扰乱报检秩序。</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【行政法规】</w:t>
            </w:r>
          </w:p>
          <w:p>
            <w:pPr>
              <w:pStyle w:val="151"/>
              <w:rPr>
                <w:kern w:val="0"/>
                <w:sz w:val="21"/>
                <w:szCs w:val="21"/>
              </w:rPr>
            </w:pPr>
            <w:r>
              <w:rPr>
                <w:kern w:val="0"/>
                <w:sz w:val="21"/>
                <w:szCs w:val="21"/>
              </w:rPr>
              <w:t>《中华人民共和国进出口商品检验法实施条例》</w:t>
            </w:r>
          </w:p>
          <w:p>
            <w:pPr>
              <w:pStyle w:val="151"/>
              <w:rPr>
                <w:kern w:val="0"/>
                <w:sz w:val="21"/>
                <w:szCs w:val="21"/>
              </w:rPr>
            </w:pPr>
            <w:r>
              <w:rPr>
                <w:kern w:val="0"/>
                <w:sz w:val="21"/>
                <w:szCs w:val="21"/>
              </w:rPr>
              <w:t>第五十四条 代理报检企业、出入境快件运营企业违反国家有关规定，扰乱报检秩序的，由出入境检验检疫机构责令改正，没收违法所得，可以处10万元以下罚款，海关总署或者出入境检验检疫机构可以暂停其6个月以内代理报检业务。</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符合裁量基准中有关从重情节规定的，处5万元以上10万元以下罚款，可以暂停其6个月以内代理报检业务。</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处3万元以上不满5万元罚款。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符合裁量基准中有关从轻情节规定的，处不满3万元罚款。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符合裁量基准中有关减轻情节规定的，依法减轻。</w:t>
            </w:r>
          </w:p>
        </w:tc>
      </w:tr>
      <w:tr>
        <w:trPr>
          <w:trHeight w:val="2564"/>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5</w:t>
            </w:r>
            <w:r>
              <w:rPr>
                <w:kern w:val="0"/>
                <w:sz w:val="21"/>
                <w:szCs w:val="21"/>
                <w:lang w:val="en-US" w:eastAsia="zh-CN"/>
              </w:rPr>
              <w:t>6</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构成《进出口工业品风险管理办法》第二十七条规定的违法情形，拒不改正，且造成严重后果。</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【部门规章】</w:t>
            </w:r>
          </w:p>
          <w:p>
            <w:pPr>
              <w:pStyle w:val="151"/>
              <w:rPr>
                <w:kern w:val="0"/>
                <w:sz w:val="21"/>
                <w:szCs w:val="21"/>
              </w:rPr>
            </w:pPr>
            <w:r>
              <w:rPr>
                <w:kern w:val="0"/>
                <w:sz w:val="21"/>
                <w:szCs w:val="21"/>
              </w:rPr>
              <w:t>《进出口工业品风险管理办法》</w:t>
            </w:r>
          </w:p>
          <w:p>
            <w:pPr>
              <w:pStyle w:val="151"/>
              <w:rPr>
                <w:kern w:val="0"/>
                <w:sz w:val="21"/>
                <w:szCs w:val="21"/>
              </w:rPr>
            </w:pPr>
            <w:r>
              <w:rPr>
                <w:kern w:val="0"/>
                <w:sz w:val="21"/>
                <w:szCs w:val="21"/>
              </w:rPr>
              <w:t>第二十七条 生产经营者违反本办法规定，有下列情形之一的，海关总署、主管海关可以责令其改正；拒不改正，且造成严重后果的，可以处3万元以下的罚款：</w:t>
            </w:r>
          </w:p>
          <w:p>
            <w:pPr>
              <w:pStyle w:val="151"/>
              <w:rPr>
                <w:kern w:val="0"/>
                <w:sz w:val="21"/>
                <w:szCs w:val="21"/>
              </w:rPr>
            </w:pPr>
            <w:r>
              <w:rPr>
                <w:kern w:val="0"/>
                <w:sz w:val="21"/>
                <w:szCs w:val="21"/>
              </w:rPr>
              <w:t>（一）明知其产品存在风险未主动向海关报告相关信息，或者存在瞒报、漏报的；</w:t>
            </w:r>
          </w:p>
          <w:p>
            <w:pPr>
              <w:pStyle w:val="151"/>
              <w:rPr>
                <w:kern w:val="0"/>
                <w:sz w:val="21"/>
                <w:szCs w:val="21"/>
              </w:rPr>
            </w:pPr>
            <w:r>
              <w:rPr>
                <w:kern w:val="0"/>
                <w:sz w:val="21"/>
                <w:szCs w:val="21"/>
              </w:rPr>
              <w:t>（二）不配合海关实施风险预警和快速反应措施或者对其风险消减措施实施监督管理的；</w:t>
            </w:r>
          </w:p>
          <w:p>
            <w:pPr>
              <w:pStyle w:val="151"/>
              <w:rPr>
                <w:kern w:val="0"/>
                <w:sz w:val="21"/>
                <w:szCs w:val="21"/>
              </w:rPr>
            </w:pPr>
            <w:r>
              <w:rPr>
                <w:kern w:val="0"/>
                <w:sz w:val="21"/>
                <w:szCs w:val="21"/>
              </w:rPr>
              <w:t>（三）未及时实施退运、销毁、停止进出口、停止销售和使用、召回等风险消减措施或者因措施不当未有效控制风险的；</w:t>
            </w:r>
          </w:p>
          <w:p>
            <w:pPr>
              <w:pStyle w:val="151"/>
              <w:rPr>
                <w:kern w:val="0"/>
                <w:sz w:val="21"/>
                <w:szCs w:val="21"/>
              </w:rPr>
            </w:pPr>
            <w:r>
              <w:rPr>
                <w:kern w:val="0"/>
                <w:sz w:val="21"/>
                <w:szCs w:val="21"/>
              </w:rPr>
              <w:t>（四）未向利益相关方通报真实情况以及风险消减措施的。</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符合裁量基准中有关从重情节规定的，处1.5万元以上3万元以下罚款。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处9000元以上不满1.5万元罚款。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符合裁量基准中有关从轻情节规定的，处不满9000元罚款。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符合裁量基准中有关减轻情节规定的，处警告。</w:t>
            </w:r>
          </w:p>
        </w:tc>
      </w:tr>
      <w:tr>
        <w:trPr>
          <w:trHeight w:val="1424"/>
        </w:trPr>
        <w:tc>
          <w:tcPr>
            <w:tcW w:w="23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jc w:val="center"/>
              <w:rPr>
                <w:rFonts w:eastAsia="方正仿宋_GBK"/>
                <w:kern w:val="0"/>
                <w:sz w:val="21"/>
                <w:szCs w:val="21"/>
                <w:lang w:val="en-US" w:eastAsia="zh-CN"/>
              </w:rPr>
            </w:pPr>
            <w:r>
              <w:rPr>
                <w:kern w:val="0"/>
                <w:sz w:val="21"/>
                <w:szCs w:val="21"/>
              </w:rPr>
              <w:t>5</w:t>
            </w:r>
            <w:r>
              <w:rPr>
                <w:kern w:val="0"/>
                <w:sz w:val="21"/>
                <w:szCs w:val="21"/>
                <w:lang w:val="en-US" w:eastAsia="zh-CN"/>
              </w:rPr>
              <w:t>7</w:t>
            </w:r>
          </w:p>
        </w:tc>
        <w:tc>
          <w:tcPr>
            <w:tcW w:w="1151"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进口或者出口属于掺杂掺假、以假充真、以次充好的商品或者以不合格进出口商品冒充合格进出口商品。</w:t>
            </w:r>
          </w:p>
        </w:tc>
        <w:tc>
          <w:tcPr>
            <w:tcW w:w="1573"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【法律】</w:t>
            </w:r>
          </w:p>
          <w:p>
            <w:pPr>
              <w:pStyle w:val="151"/>
              <w:rPr>
                <w:kern w:val="0"/>
                <w:sz w:val="21"/>
                <w:szCs w:val="21"/>
              </w:rPr>
            </w:pPr>
            <w:r>
              <w:rPr>
                <w:kern w:val="0"/>
                <w:sz w:val="21"/>
                <w:szCs w:val="21"/>
              </w:rPr>
              <w:t>《中华人民共和国进出口商品检验法》</w:t>
            </w:r>
          </w:p>
          <w:p>
            <w:pPr>
              <w:pStyle w:val="151"/>
              <w:rPr>
                <w:kern w:val="0"/>
                <w:sz w:val="21"/>
                <w:szCs w:val="21"/>
              </w:rPr>
            </w:pPr>
            <w:r>
              <w:rPr>
                <w:kern w:val="0"/>
                <w:sz w:val="21"/>
                <w:szCs w:val="21"/>
              </w:rPr>
              <w:t>第三十三条　进口或者出口属于掺杂掺假、以假充真、以次充好的商品或者以不合格进出口商品冒充合格进出口商品的，由商检机构责令停止进口或者出口，没收违法所得，并处货值金额百分之五十以上三倍以下的罚款；构成犯罪的，依法追究刑事责任。</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符合裁量基准中有关从重情节规定的，处货值金额1.75倍以上3倍以下罚款。</w:t>
            </w:r>
          </w:p>
        </w:tc>
        <w:tc>
          <w:tcPr>
            <w:tcW w:w="537"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处货值金额1.25倍以上不满1.75倍罚款。</w:t>
            </w:r>
          </w:p>
        </w:tc>
        <w:tc>
          <w:tcPr>
            <w:tcW w:w="460"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符合裁量基准中有关从轻情节规定的，处货值金额50%以上不满1.25倍罚款。</w:t>
            </w:r>
          </w:p>
        </w:tc>
        <w:tc>
          <w:tcPr>
            <w:tcW w:w="499" w:type="pct"/>
            <w:tcBorders>
              <w:top w:val="single" w:sz="6" w:space="0" w:color="auto"/>
              <w:left w:val="single" w:sz="6" w:space="0" w:color="auto"/>
              <w:bottom w:val="single" w:sz="6" w:space="0" w:color="auto"/>
              <w:right w:val="single" w:sz="6" w:space="0" w:color="auto"/>
              <w:tl2br w:val="nil"/>
              <w:tr2bl w:val="nil"/>
            </w:tcBorders>
            <w:noWrap/>
            <w:vAlign w:val="center"/>
          </w:tcPr>
          <w:p>
            <w:pPr>
              <w:pStyle w:val="151"/>
              <w:rPr>
                <w:kern w:val="0"/>
                <w:sz w:val="21"/>
                <w:szCs w:val="21"/>
              </w:rPr>
            </w:pPr>
            <w:r>
              <w:rPr>
                <w:kern w:val="0"/>
                <w:sz w:val="21"/>
                <w:szCs w:val="21"/>
              </w:rPr>
              <w:t>符合裁量基准中有关减轻情节规定的，处不满货值金额50%罚款。</w:t>
            </w:r>
          </w:p>
        </w:tc>
      </w:tr>
    </w:tbl>
    <w:p>
      <w:pPr>
        <w:spacing w:line="560" w:lineRule="exact"/>
        <w:ind w:firstLineChars="200" w:firstLine="640"/>
        <w:rPr>
          <w:color w:val="000000"/>
        </w:rPr>
      </w:pPr>
    </w:p>
    <w:sectPr>
      <w:footerReference w:type="default" r:id="rId2"/>
      <w:pgSz w:w="23814" w:h="16840" w:orient="landscape"/>
      <w:pgMar w:top="2098" w:right="1474" w:bottom="1985" w:left="1588" w:header="720" w:footer="720" w:gutter="0"/>
      <w:pgNumType w:start="1"/>
      <w:docGrid w:linePitch="360" w:charSpace="-6553"/>
    </w:sectPr>
  </w:body>
</w:document>
</file>

<file path=word/fontTable.xml><?xml version="1.0" encoding="utf-8"?>
<w:fonts xmlns:w="http://schemas.openxmlformats.org/wordprocessingml/2006/main" xmlns:r="http://schemas.openxmlformats.org/officeDocument/2006/relationships">
  <w:font w:name="方正黑体_GBK">
    <w:panose1 w:val="02000000000000000000"/>
    <w:charset w:val="86"/>
    <w:family w:val="script"/>
    <w:pitch w:val="variable"/>
    <w:sig w:usb0="A00002BF" w:usb1="38CF7CFA" w:usb2="00082016" w:usb3="00000000" w:csb0="00040001" w:csb1="00000000"/>
  </w:font>
  <w:font w:name="宋体">
    <w:altName w:val="华文宋体"/>
    <w:panose1 w:val="02010600030101010101"/>
    <w:charset w:val="86"/>
    <w:family w:val="auto"/>
    <w:pitch w:val="variable"/>
    <w:sig w:usb0="00000003" w:usb1="288F0000" w:usb2="0000000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仿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roman"/>
    <w:pitch w:val="variable"/>
    <w:sig w:usb0="20007A87" w:usb1="80000000" w:usb2="00000008" w:usb3="00000000" w:csb0="000001FF" w:csb1="00000000"/>
  </w:font>
  <w:font w:name="黑体">
    <w:altName w:val="华文细黑"/>
    <w:panose1 w:val="02010609060101010101"/>
    <w:charset w:val="86"/>
    <w:family w:val="auto"/>
    <w:pitch w:val="variable"/>
    <w:sig w:usb0="800002BF" w:usb1="38CF7CFA" w:usb2="00000016" w:usb3="00000000" w:csb0="00040001" w:csb1="00000000"/>
  </w:font>
  <w:font w:name="Courier New">
    <w:altName w:val="DejaVu Sans"/>
    <w:panose1 w:val="02070309020205020404"/>
    <w:charset w:val="01"/>
    <w:family w:val="modern"/>
    <w:pitch w:val="variable"/>
    <w:sig w:usb0="E0002EFF" w:usb1="C0007843" w:usb2="00000009" w:usb3="00000000" w:csb0="400001FF" w:csb1="FFFF0000"/>
  </w:font>
  <w:font w:name="等线">
    <w:altName w:val="Arial Unicode MS"/>
    <w:panose1 w:val="02010600030101010101"/>
    <w:charset w:val="86"/>
    <w:family w:val="auto"/>
    <w:pitch w:val="variable"/>
    <w:sig w:usb0="A00002BF" w:usb1="38CF7CFA" w:usb2="00000016" w:usb3="00000000" w:csb0="0004000F" w:csb1="00000000"/>
  </w:font>
  <w:font w:name="Calibri">
    <w:altName w:val="Times New Roman"/>
    <w:panose1 w:val="020F0502020204030204"/>
    <w:charset w:val="00"/>
    <w:family w:val="swiss"/>
    <w:pitch w:val="variable"/>
    <w:sig w:usb0="E4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1"/>
      <w:tabs>
        <w:tab w:val="center" w:pos="4153"/>
        <w:tab w:val="right" w:pos="8306"/>
      </w:tabs>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6</w:t>
    </w:r>
    <w:r>
      <w:rPr>
        <w:sz w:val="28"/>
        <w:szCs w:val="28"/>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CAA3325"/>
    <w:multiLevelType w:val="singleLevel"/>
    <w:tmpl w:val="FCAA3325"/>
    <w:lvl w:ilvl="0">
      <w:start w:val="2"/>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doNotDisplayPageBoundaries/>
  <w:bordersDoNotSurroundHeader/>
  <w:bordersDoNotSurroundFooter/>
  <w:trackRevisions/>
  <w:defaultTabStop w:val="7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WQ3NTMyM2M5MWQ3OTAyNGJmZDlkODY4NjRiMGU1M2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3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autoRedefine/>
    <w:next w:val="0"/>
    <w:pPr>
      <w:keepNext/>
      <w:keepLines/>
      <w:widowControl w:val="0"/>
      <w:spacing w:before="260" w:after="260" w:line="415" w:lineRule="auto"/>
      <w:outlineLvl w:val="1"/>
    </w:pPr>
    <w:rPr>
      <w:rFonts w:eastAsia="黑体"/>
      <w:b/>
      <w:bCs/>
    </w:rPr>
  </w:style>
  <w:style w:type="paragraph" w:styleId="3">
    <w:name w:val="heading 3"/>
    <w:basedOn w:val="0"/>
    <w:autoRedefine/>
    <w:next w:val="0"/>
    <w:pPr>
      <w:keepNext/>
      <w:keepLines/>
      <w:widowControl w:val="0"/>
      <w:spacing w:before="260" w:after="260" w:line="415" w:lineRule="auto"/>
      <w:outlineLvl w:val="2"/>
    </w:pPr>
    <w:rPr>
      <w:b/>
      <w:bCs/>
    </w:rPr>
  </w:style>
  <w:style w:type="character" w:default="1" w:styleId="10">
    <w:name w:val="Default Paragraph Font"/>
  </w:style>
  <w:style w:type="paragraph" w:styleId="15">
    <w:name w:val="E-mail Signature"/>
    <w:basedOn w:val="0"/>
    <w:autoRedefine/>
  </w:style>
  <w:style w:type="paragraph" w:styleId="16">
    <w:name w:val="Document Map"/>
    <w:basedOn w:val="0"/>
    <w:autoRedefine/>
    <w:pPr>
      <w:shd w:val="clear" w:color="auto" w:fill="000080"/>
    </w:pPr>
  </w:style>
  <w:style w:type="paragraph" w:styleId="17">
    <w:name w:val="annotation text"/>
    <w:basedOn w:val="0"/>
    <w:pPr>
      <w:jc w:val="left"/>
    </w:pPr>
  </w:style>
  <w:style w:type="paragraph" w:styleId="18">
    <w:name w:val="Block Text"/>
    <w:basedOn w:val="0"/>
    <w:autoRedefine/>
    <w:pPr>
      <w:spacing w:after="120"/>
      <w:ind w:left="140" w:rightChars="700" w:right="700"/>
    </w:pPr>
  </w:style>
  <w:style w:type="paragraph" w:styleId="19">
    <w:name w:val="Plain Text"/>
    <w:basedOn w:val="0"/>
    <w:rPr>
      <w:rFonts w:ascii="Courier New" w:eastAsia="宋体" w:hAnsi="Courier New"/>
    </w:rPr>
  </w:style>
  <w:style w:type="paragraph" w:styleId="20">
    <w:name w:val="Balloon Text"/>
    <w:basedOn w:val="0"/>
    <w:autoRedefine/>
    <w:next w:val="0"/>
    <w:rPr>
      <w:sz w:val="18"/>
      <w:szCs w:val="18"/>
    </w:rPr>
  </w:style>
  <w:style w:type="paragraph" w:styleId="21">
    <w:name w:val="footer"/>
    <w:autoRedefine/>
    <w:pPr>
      <w:tabs>
        <w:tab w:val="center" w:pos="4153"/>
        <w:tab w:val="right" w:pos="8306"/>
      </w:tabs>
      <w:snapToGrid w:val="0"/>
    </w:pPr>
    <w:rPr>
      <w:rFonts w:ascii="Times New Roman" w:eastAsia="宋体" w:cs="Times New Roman" w:hAnsi="Times New Roman"/>
      <w:sz w:val="18"/>
      <w:szCs w:val="18"/>
      <w:lang w:val="en-US" w:eastAsia="zh-CN" w:bidi="ar-SA"/>
    </w:rPr>
  </w:style>
  <w:style w:type="paragraph" w:styleId="22">
    <w:name w:val="header"/>
    <w:basedOn w:val="0"/>
    <w:autoRedefine/>
    <w:pPr>
      <w:pBdr>
        <w:bottom w:val="single" w:sz="6" w:space="1" w:color="auto"/>
      </w:pBdr>
      <w:tabs>
        <w:tab w:val="center" w:pos="4153"/>
        <w:tab w:val="right" w:pos="8306"/>
      </w:tabs>
      <w:snapToGrid w:val="0"/>
      <w:jc w:val="center"/>
    </w:pPr>
    <w:rPr>
      <w:sz w:val="18"/>
      <w:szCs w:val="18"/>
    </w:rPr>
  </w:style>
  <w:style w:type="paragraph" w:styleId="23">
    <w:name w:val="Normal (Web)"/>
    <w:basedOn w:val="0"/>
    <w:autoRedefine/>
    <w:rPr>
      <w:sz w:val="24"/>
      <w:szCs w:val="24"/>
    </w:rPr>
  </w:style>
  <w:style w:type="paragraph" w:styleId="24">
    <w:name w:val="annotation subject"/>
    <w:basedOn w:val="17"/>
    <w:autoRedefine/>
    <w:next w:val="17"/>
    <w:rPr>
      <w:b/>
    </w:rPr>
  </w:style>
  <w:style w:type="character" w:styleId="25">
    <w:name w:val="Strong"/>
    <w:basedOn w:val="10"/>
    <w:autoRedefine/>
    <w:rPr>
      <w:b/>
    </w:rPr>
  </w:style>
  <w:style w:type="character" w:styleId="26">
    <w:name w:val="FollowedHyperlink"/>
    <w:basedOn w:val="10"/>
    <w:autoRedefine/>
    <w:rPr>
      <w:color w:val="800080"/>
      <w:u w:val="single"/>
    </w:rPr>
  </w:style>
  <w:style w:type="character" w:styleId="27">
    <w:name w:val="Emphasis"/>
    <w:basedOn w:val="10"/>
    <w:autoRedefine/>
    <w:rPr>
      <w:i/>
    </w:rPr>
  </w:style>
  <w:style w:type="character" w:styleId="28">
    <w:name w:val="HTML Acronym"/>
    <w:basedOn w:val="10"/>
    <w:autoRedefine/>
  </w:style>
  <w:style w:type="character" w:styleId="29">
    <w:name w:val="HTML Variable"/>
    <w:basedOn w:val="10"/>
    <w:autoRedefine/>
    <w:rPr>
      <w:i/>
    </w:rPr>
  </w:style>
  <w:style w:type="character" w:styleId="30">
    <w:name w:val="Hyperlink"/>
    <w:basedOn w:val="10"/>
    <w:autoRedefine/>
    <w:rPr>
      <w:color w:val="0000FF"/>
      <w:u w:val="single"/>
    </w:rPr>
  </w:style>
  <w:style w:type="paragraph" w:customStyle="1" w:styleId="31">
    <w:name w:val="样式 9 三号"/>
    <w:basedOn w:val="0"/>
    <w:autoRedefine/>
  </w:style>
  <w:style w:type="paragraph" w:customStyle="1" w:styleId="32">
    <w:name w:val="样式 10 磅"/>
    <w:autoRedefine/>
    <w:pPr>
      <w:widowControl w:val="0"/>
      <w:jc w:val="both"/>
    </w:pPr>
    <w:rPr>
      <w:rFonts w:ascii="等线" w:eastAsia="等线" w:cs="等线"/>
      <w:kern w:val="2"/>
      <w:sz w:val="21"/>
      <w:szCs w:val="21"/>
      <w:lang w:val="en-US" w:eastAsia="zh-CN" w:bidi="ar-SA"/>
    </w:rPr>
  </w:style>
  <w:style w:type="paragraph" w:customStyle="1" w:styleId="33">
    <w:name w:val="样式 3 10 磅"/>
    <w:autoRedefine/>
    <w:pPr>
      <w:widowControl w:val="0"/>
      <w:jc w:val="both"/>
    </w:pPr>
    <w:rPr>
      <w:rFonts w:ascii="Calibri" w:eastAsia="宋体" w:cs="Arial" w:hAnsi="Calibri"/>
      <w:kern w:val="2"/>
      <w:sz w:val="21"/>
      <w:szCs w:val="22"/>
      <w:lang w:val="en-US" w:eastAsia="zh-CN" w:bidi="ar-SA"/>
    </w:rPr>
  </w:style>
  <w:style w:type="paragraph" w:customStyle="1" w:styleId="34">
    <w:name w:val="样式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35">
    <w:name w:val="样式 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36">
    <w:name w:val="样式 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37">
    <w:name w:val="样式 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38">
    <w:name w:val="样式 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39">
    <w:name w:val="样式 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40">
    <w:name w:val="样式 1 10 磅"/>
    <w:autoRedefine/>
    <w:pPr>
      <w:widowControl w:val="0"/>
      <w:jc w:val="both"/>
    </w:pPr>
    <w:rPr>
      <w:rFonts w:ascii="等线" w:eastAsia="等线" w:cs="等线"/>
      <w:kern w:val="2"/>
      <w:sz w:val="21"/>
      <w:szCs w:val="21"/>
      <w:lang w:val="en-US" w:eastAsia="zh-CN" w:bidi="ar-SA"/>
    </w:rPr>
  </w:style>
  <w:style w:type="paragraph" w:customStyle="1" w:styleId="41">
    <w:name w:val="样式 2 10 磅"/>
    <w:autoRedefine/>
    <w:pPr>
      <w:widowControl w:val="0"/>
      <w:jc w:val="both"/>
    </w:pPr>
    <w:rPr>
      <w:rFonts w:ascii="等线" w:eastAsia="等线" w:cs="等线"/>
      <w:kern w:val="2"/>
      <w:sz w:val="21"/>
      <w:szCs w:val="21"/>
      <w:lang w:val="en-US" w:eastAsia="zh-CN" w:bidi="ar-SA"/>
    </w:rPr>
  </w:style>
  <w:style w:type="paragraph" w:customStyle="1" w:styleId="42">
    <w:name w:val="样式 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43">
    <w:name w:val="样式 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44">
    <w:name w:val="样式 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45">
    <w:name w:val="样式 1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46">
    <w:name w:val="样式 1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47">
    <w:name w:val="样式 1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48">
    <w:name w:val="样式 1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49">
    <w:name w:val="样式 1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50">
    <w:name w:val="样式 1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51">
    <w:name w:val="样式 1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52">
    <w:name w:val="样式 1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53">
    <w:name w:val="样式 1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54">
    <w:name w:val="样式 19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55">
    <w:name w:val="样式 2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56">
    <w:name w:val="样式 2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57">
    <w:name w:val="修订1"/>
    <w:autoRedefine/>
    <w:rPr>
      <w:rFonts w:ascii="Times New Roman" w:eastAsia="方正仿宋_GBK" w:cs="Times New Roman" w:hAnsi="Times New Roman"/>
      <w:kern w:val="2"/>
      <w:sz w:val="32"/>
      <w:szCs w:val="32"/>
      <w:lang w:val="en-US" w:eastAsia="zh-CN" w:bidi="ar-SA"/>
    </w:rPr>
  </w:style>
  <w:style w:type="paragraph" w:customStyle="1" w:styleId="58">
    <w:name w:val="样式 22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59">
    <w:name w:val="样式 2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60">
    <w:name w:val="样式 2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61">
    <w:name w:val="样式 2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62">
    <w:name w:val="样式 4 10 磅"/>
    <w:autoRedefine/>
    <w:pPr>
      <w:widowControl w:val="0"/>
      <w:jc w:val="both"/>
    </w:pPr>
    <w:rPr>
      <w:rFonts w:ascii="Calibri" w:eastAsia="宋体" w:cs="Arial" w:hAnsi="Calibri"/>
      <w:kern w:val="2"/>
      <w:sz w:val="21"/>
      <w:szCs w:val="22"/>
      <w:lang w:val="en-US" w:eastAsia="zh-CN" w:bidi="ar-SA"/>
    </w:rPr>
  </w:style>
  <w:style w:type="paragraph" w:customStyle="1" w:styleId="63">
    <w:name w:val="样式 小四"/>
    <w:autoRedefine/>
    <w:pPr>
      <w:widowControl w:val="0"/>
    </w:pPr>
    <w:rPr>
      <w:rFonts w:ascii="宋体" w:eastAsia="宋体" w:cs="Times New Roman"/>
      <w:kern w:val="2"/>
      <w:sz w:val="24"/>
      <w:szCs w:val="21"/>
      <w:lang w:val="en-US" w:eastAsia="zh-CN" w:bidi="ar-SA"/>
    </w:rPr>
  </w:style>
  <w:style w:type="paragraph" w:customStyle="1" w:styleId="64">
    <w:name w:val="样式 2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65">
    <w:name w:val="样式 2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66">
    <w:name w:val="样式 2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67">
    <w:name w:val="样式 29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68">
    <w:name w:val="样式 3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69">
    <w:name w:val="样式 3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0">
    <w:name w:val="样式 1 小四"/>
    <w:autoRedefine/>
    <w:next w:val="58"/>
    <w:rPr>
      <w:rFonts w:ascii="Times New Roman" w:eastAsia="宋体" w:cs="Times New Roman" w:hAnsi="Times New Roman"/>
      <w:sz w:val="24"/>
      <w:szCs w:val="24"/>
      <w:lang w:val="en-US" w:eastAsia="zh-CN" w:bidi="ar-SA"/>
    </w:rPr>
  </w:style>
  <w:style w:type="paragraph" w:customStyle="1" w:styleId="71">
    <w:name w:val="样式 2 小四"/>
    <w:autoRedefine/>
    <w:pPr>
      <w:widowControl w:val="0"/>
    </w:pPr>
    <w:rPr>
      <w:rFonts w:ascii="宋体" w:eastAsia="宋体" w:cs="Times New Roman"/>
      <w:kern w:val="2"/>
      <w:sz w:val="24"/>
      <w:szCs w:val="21"/>
      <w:lang w:val="en-US" w:eastAsia="zh-CN" w:bidi="ar-SA"/>
    </w:rPr>
  </w:style>
  <w:style w:type="paragraph" w:customStyle="1" w:styleId="72">
    <w:name w:val="样式 3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3">
    <w:name w:val="样式 3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4">
    <w:name w:val="样式 3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5">
    <w:name w:val="样式 3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6">
    <w:name w:val="样式 3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7">
    <w:name w:val="样式 3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8">
    <w:name w:val="样式 3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79">
    <w:name w:val="样式 39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0">
    <w:name w:val="样式 4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1">
    <w:name w:val="样式 3 小四"/>
    <w:autoRedefine/>
    <w:next w:val="59"/>
    <w:rPr>
      <w:rFonts w:ascii="Times New Roman" w:eastAsia="宋体" w:cs="Times New Roman" w:hAnsi="Times New Roman"/>
      <w:sz w:val="24"/>
      <w:szCs w:val="24"/>
      <w:lang w:val="en-US" w:eastAsia="zh-CN" w:bidi="ar-SA"/>
    </w:rPr>
  </w:style>
  <w:style w:type="paragraph" w:customStyle="1" w:styleId="82">
    <w:name w:val="样式 4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3">
    <w:name w:val="样式 4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4">
    <w:name w:val="样式 4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5">
    <w:name w:val="样式 4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6">
    <w:name w:val="样式 4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7">
    <w:name w:val="样式 4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8">
    <w:name w:val="样式 4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89">
    <w:name w:val="样式 4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0">
    <w:name w:val="样式 49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1">
    <w:name w:val="样式 5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2">
    <w:name w:val="样式 5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3">
    <w:name w:val="样式 5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4">
    <w:name w:val="样式 5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5">
    <w:name w:val="样式 5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6">
    <w:name w:val="样式 5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7">
    <w:name w:val="样式 5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8">
    <w:name w:val="样式 5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99">
    <w:name w:val="样式 5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0">
    <w:name w:val="样式 59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1">
    <w:name w:val="样式 6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2">
    <w:name w:val="样式 6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3">
    <w:name w:val="样式 6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4">
    <w:name w:val="样式 6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5">
    <w:name w:val="样式 6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6">
    <w:name w:val="样式 6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7">
    <w:name w:val="样式 6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8">
    <w:name w:val="样式 6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09">
    <w:name w:val="样式 6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0">
    <w:name w:val="样式 69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1">
    <w:name w:val="样式 7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2">
    <w:name w:val="样式 7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3">
    <w:name w:val="样式 7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4">
    <w:name w:val="样式 7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5">
    <w:name w:val="样式 7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6">
    <w:name w:val="样式 7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7">
    <w:name w:val="样式 7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8">
    <w:name w:val="样式 7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19">
    <w:name w:val="样式 78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0">
    <w:name w:val="样式 79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1">
    <w:name w:val="样式 8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22">
    <w:name w:val="样式 81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3">
    <w:name w:val="样式 8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24">
    <w:name w:val="样式 83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25">
    <w:name w:val="样式 84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26">
    <w:name w:val="样式 85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27">
    <w:name w:val="样式 8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28">
    <w:name w:val="样式 87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29">
    <w:name w:val="样式 8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30">
    <w:name w:val="样式 89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31">
    <w:name w:val="样式 90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32">
    <w:name w:val="样式 91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33">
    <w:name w:val="样式 9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34">
    <w:name w:val="样式 9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35">
    <w:name w:val="样式 94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36">
    <w:name w:val="样式 95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37">
    <w:name w:val="样式 9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38">
    <w:name w:val="样式 4 小四"/>
    <w:rPr>
      <w:rFonts w:ascii="Times New Roman" w:eastAsia="宋体" w:cs="Times New Roman" w:hAnsi="Times New Roman"/>
      <w:sz w:val="24"/>
      <w:szCs w:val="24"/>
      <w:lang w:val="en-US" w:eastAsia="zh-CN" w:bidi="ar-SA"/>
    </w:rPr>
  </w:style>
  <w:style w:type="paragraph" w:customStyle="1" w:styleId="139">
    <w:name w:val="样式 8 小四"/>
    <w:autoRedefine/>
    <w:next w:val="38"/>
    <w:rPr>
      <w:rFonts w:ascii="Times New Roman" w:eastAsia="宋体" w:cs="Times New Roman" w:hAnsi="Times New Roman"/>
      <w:sz w:val="24"/>
      <w:szCs w:val="24"/>
      <w:lang w:val="en-US" w:eastAsia="zh-CN" w:bidi="ar-SA"/>
    </w:rPr>
  </w:style>
  <w:style w:type="paragraph" w:customStyle="1" w:styleId="140">
    <w:name w:val="样式 5 小四"/>
    <w:rPr>
      <w:rFonts w:ascii="Times New Roman" w:eastAsia="宋体" w:cs="Times New Roman" w:hAnsi="Times New Roman"/>
      <w:sz w:val="24"/>
      <w:szCs w:val="24"/>
      <w:lang w:val="en-US" w:eastAsia="zh-CN" w:bidi="ar-SA"/>
    </w:rPr>
  </w:style>
  <w:style w:type="paragraph" w:customStyle="1" w:styleId="141">
    <w:name w:val="样式 6 小四"/>
    <w:rPr>
      <w:rFonts w:ascii="Times New Roman" w:eastAsia="宋体" w:cs="Times New Roman" w:hAnsi="Times New Roman"/>
      <w:sz w:val="24"/>
      <w:szCs w:val="24"/>
      <w:lang w:val="en-US" w:eastAsia="zh-CN" w:bidi="ar-SA"/>
    </w:rPr>
  </w:style>
  <w:style w:type="paragraph" w:customStyle="1" w:styleId="142">
    <w:name w:val="样式 7 小四"/>
    <w:autoRedefine/>
    <w:rPr>
      <w:rFonts w:ascii="Times New Roman" w:eastAsia="宋体" w:cs="Times New Roman" w:hAnsi="Times New Roman"/>
      <w:sz w:val="24"/>
      <w:szCs w:val="24"/>
      <w:lang w:val="en-US" w:eastAsia="zh-CN" w:bidi="ar-SA"/>
    </w:rPr>
  </w:style>
  <w:style w:type="paragraph" w:customStyle="1" w:styleId="143">
    <w:name w:val="样式 9 小四"/>
    <w:autoRedefine/>
    <w:rPr>
      <w:rFonts w:ascii="Times New Roman" w:eastAsia="宋体" w:cs="Times New Roman" w:hAnsi="Times New Roman"/>
      <w:sz w:val="24"/>
      <w:szCs w:val="24"/>
      <w:lang w:val="en-US" w:eastAsia="zh-CN" w:bidi="ar-SA"/>
    </w:rPr>
  </w:style>
  <w:style w:type="paragraph" w:customStyle="1" w:styleId="144">
    <w:name w:val="样式 10 小四"/>
    <w:autoRedefine/>
    <w:rPr>
      <w:rFonts w:ascii="Times New Roman" w:eastAsia="宋体" w:cs="Times New Roman" w:hAnsi="Times New Roman"/>
      <w:sz w:val="24"/>
      <w:szCs w:val="24"/>
      <w:lang w:val="en-US" w:eastAsia="zh-CN" w:bidi="ar-SA"/>
    </w:rPr>
  </w:style>
  <w:style w:type="paragraph" w:customStyle="1" w:styleId="145">
    <w:name w:val="样式 11 小四"/>
    <w:rPr>
      <w:rFonts w:ascii="Times New Roman" w:eastAsia="宋体" w:cs="Times New Roman" w:hAnsi="Times New Roman"/>
      <w:sz w:val="24"/>
      <w:szCs w:val="24"/>
      <w:lang w:val="en-US" w:eastAsia="zh-CN" w:bidi="ar-SA"/>
    </w:rPr>
  </w:style>
  <w:style w:type="paragraph" w:customStyle="1" w:styleId="146">
    <w:name w:val="样式 12 小四"/>
    <w:autoRedefine/>
    <w:rPr>
      <w:rFonts w:ascii="Times New Roman" w:eastAsia="宋体" w:cs="Times New Roman" w:hAnsi="Times New Roman"/>
      <w:sz w:val="24"/>
      <w:szCs w:val="24"/>
      <w:lang w:val="en-US" w:eastAsia="zh-CN" w:bidi="ar-SA"/>
    </w:rPr>
  </w:style>
  <w:style w:type="paragraph" w:customStyle="1" w:styleId="147">
    <w:name w:val="样式 13 小四"/>
    <w:autoRedefine/>
    <w:rPr>
      <w:rFonts w:ascii="Times New Roman" w:eastAsia="宋体" w:cs="Times New Roman" w:hAnsi="Times New Roman"/>
      <w:sz w:val="24"/>
      <w:szCs w:val="24"/>
      <w:lang w:val="en-US" w:eastAsia="zh-CN" w:bidi="ar-SA"/>
    </w:rPr>
  </w:style>
  <w:style w:type="paragraph" w:customStyle="1" w:styleId="148">
    <w:name w:val="样式 14 小四"/>
    <w:autoRedefine/>
    <w:rPr>
      <w:rFonts w:ascii="Times New Roman" w:eastAsia="宋体" w:cs="Times New Roman" w:hAnsi="Times New Roman"/>
      <w:sz w:val="24"/>
      <w:szCs w:val="24"/>
      <w:lang w:val="en-US" w:eastAsia="zh-CN" w:bidi="ar-SA"/>
    </w:rPr>
  </w:style>
  <w:style w:type="paragraph" w:customStyle="1" w:styleId="149">
    <w:name w:val="样式 16 小四"/>
    <w:autoRedefine/>
    <w:next w:val="68"/>
    <w:rPr>
      <w:rFonts w:ascii="Times New Roman" w:eastAsia="宋体" w:cs="Times New Roman" w:hAnsi="Times New Roman"/>
      <w:sz w:val="24"/>
      <w:szCs w:val="24"/>
      <w:lang w:val="en-US" w:eastAsia="zh-CN" w:bidi="ar-SA"/>
    </w:rPr>
  </w:style>
  <w:style w:type="paragraph" w:customStyle="1" w:styleId="150">
    <w:name w:val="样式 17 小四"/>
    <w:autoRedefine/>
    <w:next w:val="69"/>
    <w:rPr>
      <w:rFonts w:ascii="Times New Roman" w:eastAsia="宋体" w:cs="Times New Roman" w:hAnsi="Times New Roman"/>
      <w:sz w:val="24"/>
      <w:szCs w:val="24"/>
      <w:lang w:val="en-US" w:eastAsia="zh-CN" w:bidi="ar-SA"/>
    </w:rPr>
  </w:style>
  <w:style w:type="paragraph" w:customStyle="1" w:styleId="151">
    <w:name w:val="样式 97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52">
    <w:name w:val="样式 98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53">
    <w:name w:val="样式 15 小四"/>
    <w:autoRedefine/>
    <w:rPr>
      <w:rFonts w:ascii="Times New Roman" w:eastAsia="宋体" w:cs="Times New Roman" w:hAnsi="Times New Roman"/>
      <w:sz w:val="24"/>
      <w:szCs w:val="24"/>
      <w:lang w:val="en-US" w:eastAsia="zh-CN" w:bidi="ar-SA"/>
    </w:rPr>
  </w:style>
  <w:style w:type="paragraph" w:customStyle="1" w:styleId="154">
    <w:name w:val="样式 99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55">
    <w:name w:val="样式 100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56">
    <w:name w:val="样式 101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57">
    <w:name w:val="样式 102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58">
    <w:name w:val="样式 103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59">
    <w:name w:val="样式 104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60">
    <w:name w:val="样式 105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61">
    <w:name w:val="样式 10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62">
    <w:name w:val="样式 107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63">
    <w:name w:val="样式 108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64">
    <w:name w:val="样式 109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65">
    <w:name w:val="样式 110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66">
    <w:name w:val="样式 111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67">
    <w:name w:val="样式 112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68">
    <w:name w:val="样式 18 小四"/>
    <w:autoRedefine/>
    <w:rPr>
      <w:rFonts w:ascii="Times New Roman" w:eastAsia="宋体" w:cs="Times New Roman" w:hAnsi="Times New Roman"/>
      <w:sz w:val="24"/>
      <w:szCs w:val="24"/>
      <w:lang w:val="en-US" w:eastAsia="zh-CN" w:bidi="ar-SA"/>
    </w:rPr>
  </w:style>
  <w:style w:type="paragraph" w:customStyle="1" w:styleId="169">
    <w:name w:val="样式 11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70">
    <w:name w:val="样式 114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71">
    <w:name w:val="样式 115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72">
    <w:name w:val="样式 116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73">
    <w:name w:val="样式 117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74">
    <w:name w:val="样式 118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75">
    <w:name w:val="样式 119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76">
    <w:name w:val="样式 120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77">
    <w:name w:val="样式 19 小四"/>
    <w:autoRedefine/>
    <w:rPr>
      <w:rFonts w:ascii="Times New Roman" w:eastAsia="宋体" w:cs="Times New Roman" w:hAnsi="Times New Roman"/>
      <w:sz w:val="24"/>
      <w:szCs w:val="24"/>
      <w:lang w:val="en-US" w:eastAsia="zh-CN" w:bidi="ar-SA"/>
    </w:rPr>
  </w:style>
  <w:style w:type="paragraph" w:customStyle="1" w:styleId="178">
    <w:name w:val="样式 121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79">
    <w:name w:val="样式 122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80">
    <w:name w:val="样式 123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81">
    <w:name w:val="样式 124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82">
    <w:name w:val="样式 125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83">
    <w:name w:val="样式 126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84">
    <w:name w:val="样式 127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85">
    <w:name w:val="样式 20 小四"/>
    <w:autoRedefine/>
    <w:rPr>
      <w:rFonts w:ascii="Times New Roman" w:eastAsia="宋体" w:cs="Times New Roman" w:hAnsi="Times New Roman"/>
      <w:sz w:val="24"/>
      <w:szCs w:val="24"/>
      <w:lang w:val="en-US" w:eastAsia="zh-CN" w:bidi="ar-SA"/>
    </w:rPr>
  </w:style>
  <w:style w:type="paragraph" w:customStyle="1" w:styleId="186">
    <w:name w:val="样式 128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87">
    <w:name w:val="样式 129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88">
    <w:name w:val="样式 130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89">
    <w:name w:val="样式 131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90">
    <w:name w:val="样式 132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91">
    <w:name w:val="样式 13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92">
    <w:name w:val="样式 134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93">
    <w:name w:val="样式 21 小四"/>
    <w:autoRedefine/>
    <w:rPr>
      <w:rFonts w:ascii="Times New Roman" w:eastAsia="宋体" w:cs="Times New Roman" w:hAnsi="Times New Roman"/>
      <w:sz w:val="24"/>
      <w:szCs w:val="24"/>
      <w:lang w:val="en-US" w:eastAsia="zh-CN" w:bidi="ar-SA"/>
    </w:rPr>
  </w:style>
  <w:style w:type="paragraph" w:customStyle="1" w:styleId="194">
    <w:name w:val="样式 135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95">
    <w:name w:val="样式 13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196">
    <w:name w:val="样式 137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97">
    <w:name w:val="样式 138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98">
    <w:name w:val="样式 139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199">
    <w:name w:val="样式 140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00">
    <w:name w:val="样式 141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01">
    <w:name w:val="样式 22 小四"/>
    <w:autoRedefine/>
    <w:rPr>
      <w:rFonts w:ascii="Times New Roman" w:eastAsia="宋体" w:cs="Times New Roman" w:hAnsi="Times New Roman"/>
      <w:sz w:val="24"/>
      <w:szCs w:val="24"/>
      <w:lang w:val="en-US" w:eastAsia="zh-CN" w:bidi="ar-SA"/>
    </w:rPr>
  </w:style>
  <w:style w:type="paragraph" w:customStyle="1" w:styleId="202">
    <w:name w:val="样式 142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03">
    <w:name w:val="样式 14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204">
    <w:name w:val="样式 144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05">
    <w:name w:val="样式 145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06">
    <w:name w:val="样式 146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07">
    <w:name w:val="样式 147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08">
    <w:name w:val="样式 148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09">
    <w:name w:val="样式 23 小四"/>
    <w:autoRedefine/>
    <w:rPr>
      <w:rFonts w:ascii="Times New Roman" w:eastAsia="宋体" w:cs="Times New Roman" w:hAnsi="Times New Roman"/>
      <w:sz w:val="24"/>
      <w:szCs w:val="24"/>
      <w:lang w:val="en-US" w:eastAsia="zh-CN" w:bidi="ar-SA"/>
    </w:rPr>
  </w:style>
  <w:style w:type="paragraph" w:customStyle="1" w:styleId="210">
    <w:name w:val="样式 149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211">
    <w:name w:val="样式 150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12">
    <w:name w:val="样式 151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13">
    <w:name w:val="样式 152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14">
    <w:name w:val="样式 153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15">
    <w:name w:val="样式 154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16">
    <w:name w:val="样式 155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17">
    <w:name w:val="样式 24 小四"/>
    <w:autoRedefine/>
    <w:rPr>
      <w:rFonts w:ascii="Times New Roman" w:eastAsia="宋体" w:cs="Times New Roman" w:hAnsi="Times New Roman"/>
      <w:sz w:val="24"/>
      <w:szCs w:val="24"/>
      <w:lang w:val="en-US" w:eastAsia="zh-CN" w:bidi="ar-SA"/>
    </w:rPr>
  </w:style>
  <w:style w:type="paragraph" w:customStyle="1" w:styleId="218">
    <w:name w:val="样式 156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219">
    <w:name w:val="样式 157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20">
    <w:name w:val="样式 158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21">
    <w:name w:val="样式 159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22">
    <w:name w:val="样式 160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23">
    <w:name w:val="样式 161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24">
    <w:name w:val="样式 162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25">
    <w:name w:val="样式 25 小四"/>
    <w:autoRedefine/>
    <w:rPr>
      <w:rFonts w:ascii="Times New Roman" w:eastAsia="宋体" w:cs="Times New Roman" w:hAnsi="Times New Roman"/>
      <w:sz w:val="24"/>
      <w:szCs w:val="24"/>
      <w:lang w:val="en-US" w:eastAsia="zh-CN" w:bidi="ar-SA"/>
    </w:rPr>
  </w:style>
  <w:style w:type="paragraph" w:customStyle="1" w:styleId="226">
    <w:name w:val="样式 163 三号"/>
    <w:autoRedefine/>
    <w:pPr>
      <w:widowControl w:val="0"/>
      <w:jc w:val="both"/>
    </w:pPr>
    <w:rPr>
      <w:rFonts w:ascii="Times New Roman" w:eastAsia="方正仿宋_GBK" w:cs="Times New Roman" w:hAnsi="Times New Roman"/>
      <w:kern w:val="2"/>
      <w:sz w:val="32"/>
      <w:szCs w:val="32"/>
      <w:lang w:val="en-US" w:eastAsia="zh-CN" w:bidi="ar-SA"/>
    </w:rPr>
  </w:style>
  <w:style w:type="paragraph" w:customStyle="1" w:styleId="227">
    <w:name w:val="样式 164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28">
    <w:name w:val="样式 165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29">
    <w:name w:val="样式 166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30">
    <w:name w:val="样式 167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31">
    <w:name w:val="样式 168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32">
    <w:name w:val="样式 169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33">
    <w:name w:val="样式 170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34">
    <w:name w:val="样式 171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35">
    <w:name w:val="样式 172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36">
    <w:name w:val="样式 173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37">
    <w:name w:val="样式 174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38">
    <w:name w:val="样式 175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39">
    <w:name w:val="样式 176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40">
    <w:name w:val="样式 177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41">
    <w:name w:val="样式 178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42">
    <w:name w:val="样式 179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43">
    <w:name w:val="样式 180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44">
    <w:name w:val="样式 181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45">
    <w:name w:val="样式 182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46">
    <w:name w:val="样式 183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47">
    <w:name w:val="样式 184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48">
    <w:name w:val="样式 185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49">
    <w:name w:val="样式 186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50">
    <w:name w:val="样式 187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51">
    <w:name w:val="样式 188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52">
    <w:name w:val="样式 189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53">
    <w:name w:val="样式 190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54">
    <w:name w:val="样式 191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55">
    <w:name w:val="样式 192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56">
    <w:name w:val="样式 193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57">
    <w:name w:val="样式 194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58">
    <w:name w:val="样式 195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59">
    <w:name w:val="样式 196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60">
    <w:name w:val="样式 197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61">
    <w:name w:val="样式 198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62">
    <w:name w:val="样式 199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63">
    <w:name w:val="样式 200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64">
    <w:name w:val="样式 201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65">
    <w:name w:val="正文文字"/>
    <w:basedOn w:val="0"/>
    <w:autoRedefine/>
    <w:next w:val="0"/>
    <w:pPr>
      <w:spacing w:after="120"/>
    </w:pPr>
  </w:style>
  <w:style w:type="paragraph" w:customStyle="1" w:styleId="266">
    <w:name w:val="正文文字 1"/>
    <w:basedOn w:val="0"/>
    <w:autoRedefine/>
    <w:next w:val="0"/>
    <w:pPr>
      <w:ind w:left="240"/>
    </w:pPr>
    <w:rPr>
      <w:sz w:val="28"/>
      <w:szCs w:val="28"/>
    </w:rPr>
  </w:style>
  <w:style w:type="paragraph" w:customStyle="1" w:styleId="267">
    <w:name w:val="正文文字 2"/>
    <w:basedOn w:val="0"/>
    <w:autoRedefine/>
    <w:next w:val="0"/>
    <w:pPr>
      <w:ind w:left="240"/>
    </w:pPr>
    <w:rPr>
      <w:rFonts w:ascii="Arial" w:hAnsi="Arial"/>
      <w:sz w:val="28"/>
      <w:szCs w:val="28"/>
    </w:rPr>
  </w:style>
  <w:style w:type="paragraph" w:customStyle="1" w:styleId="268">
    <w:name w:val="正文文字 3"/>
    <w:basedOn w:val="0"/>
    <w:autoRedefine/>
    <w:next w:val="0"/>
    <w:pPr>
      <w:ind w:left="240"/>
    </w:pPr>
    <w:rPr>
      <w:sz w:val="28"/>
      <w:szCs w:val="28"/>
    </w:rPr>
  </w:style>
  <w:style w:type="paragraph" w:customStyle="1" w:styleId="269">
    <w:name w:val="正文文字 4"/>
    <w:basedOn w:val="0"/>
    <w:autoRedefine/>
    <w:next w:val="0"/>
    <w:pPr>
      <w:ind w:left="240"/>
    </w:pPr>
    <w:rPr>
      <w:sz w:val="24"/>
      <w:szCs w:val="24"/>
    </w:rPr>
  </w:style>
  <w:style w:type="paragraph" w:customStyle="1" w:styleId="270">
    <w:name w:val="样式 239 三号"/>
    <w:autoRedefine/>
    <w:next w:val="271"/>
    <w:pPr>
      <w:widowControl w:val="0"/>
      <w:jc w:val="both"/>
    </w:pPr>
    <w:rPr>
      <w:rFonts w:ascii="Times New Roman" w:eastAsia="方正仿宋_GBK" w:cs="Times New Roman" w:hAnsi="Times New Roman"/>
      <w:kern w:val="2"/>
      <w:sz w:val="32"/>
      <w:szCs w:val="20"/>
      <w:lang w:val="en-US" w:eastAsia="zh-CN" w:bidi="ar-SA"/>
    </w:rPr>
  </w:style>
  <w:style w:type="paragraph" w:customStyle="1" w:styleId="271">
    <w:name w:val="样式 253 三号"/>
    <w:autoRedefine/>
    <w:next w:val="266"/>
    <w:pPr>
      <w:widowControl w:val="0"/>
      <w:jc w:val="both"/>
    </w:pPr>
    <w:rPr>
      <w:rFonts w:ascii="Times New Roman" w:eastAsia="方正仿宋_GBK" w:cs="Times New Roman" w:hAnsi="Times New Roman"/>
      <w:kern w:val="2"/>
      <w:sz w:val="32"/>
      <w:szCs w:val="20"/>
      <w:lang w:val="en-US" w:eastAsia="zh-CN" w:bidi="ar-SA"/>
    </w:rPr>
  </w:style>
  <w:style w:type="paragraph" w:customStyle="1" w:styleId="272">
    <w:name w:val="样式 237 三号"/>
    <w:autoRedefine/>
    <w:next w:val="273"/>
    <w:pPr>
      <w:widowControl w:val="0"/>
      <w:jc w:val="both"/>
    </w:pPr>
    <w:rPr>
      <w:rFonts w:ascii="Times New Roman" w:eastAsia="方正仿宋_GBK" w:cs="Times New Roman" w:hAnsi="Times New Roman"/>
      <w:kern w:val="2"/>
      <w:sz w:val="32"/>
      <w:szCs w:val="20"/>
      <w:lang w:val="en-US" w:eastAsia="zh-CN" w:bidi="ar-SA"/>
    </w:rPr>
  </w:style>
  <w:style w:type="paragraph" w:customStyle="1" w:styleId="273">
    <w:name w:val="样式 215 三号"/>
    <w:autoRedefine/>
    <w:next w:val="268"/>
    <w:pPr>
      <w:widowControl w:val="0"/>
      <w:jc w:val="both"/>
    </w:pPr>
    <w:rPr>
      <w:rFonts w:ascii="Times New Roman" w:eastAsia="方正仿宋_GBK" w:cs="Times New Roman" w:hAnsi="Times New Roman"/>
      <w:kern w:val="2"/>
      <w:sz w:val="32"/>
      <w:szCs w:val="20"/>
      <w:lang w:val="en-US" w:eastAsia="zh-CN" w:bidi="ar-SA"/>
    </w:rPr>
  </w:style>
  <w:style w:type="paragraph" w:customStyle="1" w:styleId="274">
    <w:name w:val="样式 228 三号"/>
    <w:autoRedefine/>
    <w:next w:val="275"/>
    <w:pPr>
      <w:widowControl w:val="0"/>
      <w:jc w:val="both"/>
    </w:pPr>
    <w:rPr>
      <w:rFonts w:ascii="Times New Roman" w:eastAsia="方正仿宋_GBK" w:cs="Times New Roman" w:hAnsi="Times New Roman"/>
      <w:kern w:val="2"/>
      <w:sz w:val="32"/>
      <w:szCs w:val="20"/>
      <w:lang w:val="en-US" w:eastAsia="zh-CN" w:bidi="ar-SA"/>
    </w:rPr>
  </w:style>
  <w:style w:type="paragraph" w:customStyle="1" w:styleId="275">
    <w:name w:val="样式 232 三号"/>
    <w:autoRedefine/>
    <w:next w:val="276"/>
    <w:pPr>
      <w:widowControl w:val="0"/>
      <w:jc w:val="both"/>
    </w:pPr>
    <w:rPr>
      <w:rFonts w:ascii="Times New Roman" w:eastAsia="方正仿宋_GBK" w:cs="Times New Roman" w:hAnsi="Times New Roman"/>
      <w:kern w:val="2"/>
      <w:sz w:val="32"/>
      <w:szCs w:val="20"/>
      <w:lang w:val="en-US" w:eastAsia="zh-CN" w:bidi="ar-SA"/>
    </w:rPr>
  </w:style>
  <w:style w:type="paragraph" w:customStyle="1" w:styleId="276">
    <w:name w:val="样式 233 三号"/>
    <w:autoRedefine/>
    <w:next w:val="277"/>
    <w:pPr>
      <w:widowControl w:val="0"/>
      <w:jc w:val="both"/>
    </w:pPr>
    <w:rPr>
      <w:rFonts w:ascii="Times New Roman" w:eastAsia="方正仿宋_GBK" w:cs="Times New Roman" w:hAnsi="Times New Roman"/>
      <w:kern w:val="2"/>
      <w:sz w:val="32"/>
      <w:szCs w:val="20"/>
      <w:lang w:val="en-US" w:eastAsia="zh-CN" w:bidi="ar-SA"/>
    </w:rPr>
  </w:style>
  <w:style w:type="paragraph" w:customStyle="1" w:styleId="277">
    <w:name w:val="样式 216 三号"/>
    <w:autoRedefine/>
    <w:next w:val="269"/>
    <w:pPr>
      <w:widowControl w:val="0"/>
      <w:jc w:val="both"/>
    </w:pPr>
    <w:rPr>
      <w:rFonts w:ascii="Times New Roman" w:eastAsia="方正仿宋_GBK" w:cs="Times New Roman" w:hAnsi="Times New Roman"/>
      <w:kern w:val="2"/>
      <w:sz w:val="32"/>
      <w:szCs w:val="20"/>
      <w:lang w:val="en-US" w:eastAsia="zh-CN" w:bidi="ar-SA"/>
    </w:rPr>
  </w:style>
  <w:style w:type="paragraph" w:customStyle="1" w:styleId="278">
    <w:name w:val="样式 229 三号"/>
    <w:autoRedefine/>
    <w:next w:val="279"/>
    <w:pPr>
      <w:widowControl w:val="0"/>
      <w:jc w:val="both"/>
    </w:pPr>
    <w:rPr>
      <w:rFonts w:ascii="Times New Roman" w:eastAsia="方正仿宋_GBK" w:cs="Times New Roman" w:hAnsi="Times New Roman"/>
      <w:kern w:val="2"/>
      <w:sz w:val="32"/>
      <w:szCs w:val="20"/>
      <w:lang w:val="en-US" w:eastAsia="zh-CN" w:bidi="ar-SA"/>
    </w:rPr>
  </w:style>
  <w:style w:type="paragraph" w:customStyle="1" w:styleId="279">
    <w:name w:val="样式 231 三号"/>
    <w:autoRedefine/>
    <w:next w:val="278"/>
    <w:pPr>
      <w:widowControl w:val="0"/>
      <w:jc w:val="both"/>
    </w:pPr>
    <w:rPr>
      <w:rFonts w:ascii="Times New Roman" w:eastAsia="方正仿宋_GBK" w:cs="Times New Roman" w:hAnsi="Times New Roman"/>
      <w:kern w:val="2"/>
      <w:sz w:val="32"/>
      <w:szCs w:val="20"/>
      <w:lang w:val="en-US" w:eastAsia="zh-CN" w:bidi="ar-SA"/>
    </w:rPr>
  </w:style>
  <w:style w:type="paragraph" w:customStyle="1" w:styleId="280">
    <w:name w:val="样式 230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81">
    <w:name w:val="样式 214 三号"/>
    <w:autoRedefine/>
    <w:next w:val="267"/>
    <w:pPr>
      <w:widowControl w:val="0"/>
      <w:jc w:val="both"/>
    </w:pPr>
    <w:rPr>
      <w:rFonts w:ascii="Times New Roman" w:eastAsia="方正仿宋_GBK" w:cs="Times New Roman" w:hAnsi="Times New Roman"/>
      <w:kern w:val="2"/>
      <w:sz w:val="32"/>
      <w:szCs w:val="20"/>
      <w:lang w:val="en-US" w:eastAsia="zh-CN" w:bidi="ar-SA"/>
    </w:rPr>
  </w:style>
  <w:style w:type="paragraph" w:customStyle="1" w:styleId="282">
    <w:name w:val="样式 258 三号"/>
    <w:autoRedefine/>
    <w:next w:val="265"/>
    <w:pPr>
      <w:widowControl w:val="0"/>
      <w:jc w:val="both"/>
    </w:pPr>
    <w:rPr>
      <w:rFonts w:ascii="Times New Roman" w:eastAsia="方正仿宋_GBK" w:cs="Times New Roman" w:hAnsi="Times New Roman"/>
      <w:kern w:val="2"/>
      <w:sz w:val="32"/>
      <w:szCs w:val="20"/>
      <w:lang w:val="en-US" w:eastAsia="zh-CN" w:bidi="ar-SA"/>
    </w:rPr>
  </w:style>
  <w:style w:type="paragraph" w:customStyle="1" w:styleId="283">
    <w:name w:val="样式 259 三号"/>
    <w:autoRedefine/>
    <w:next w:val="20"/>
    <w:pPr>
      <w:widowControl w:val="0"/>
      <w:jc w:val="both"/>
    </w:pPr>
    <w:rPr>
      <w:rFonts w:ascii="Times New Roman" w:eastAsia="方正仿宋_GBK" w:cs="Times New Roman" w:hAnsi="Times New Roman"/>
      <w:kern w:val="2"/>
      <w:sz w:val="32"/>
      <w:szCs w:val="20"/>
      <w:lang w:val="en-US" w:eastAsia="zh-CN" w:bidi="ar-SA"/>
    </w:rPr>
  </w:style>
  <w:style w:type="paragraph" w:customStyle="1" w:styleId="284">
    <w:name w:val="样式 260 三号"/>
    <w:autoRedefine/>
    <w:next w:val="24"/>
    <w:pPr>
      <w:widowControl w:val="0"/>
      <w:jc w:val="both"/>
    </w:pPr>
    <w:rPr>
      <w:rFonts w:ascii="Times New Roman" w:eastAsia="方正仿宋_GBK" w:cs="Times New Roman" w:hAnsi="Times New Roman"/>
      <w:kern w:val="2"/>
      <w:sz w:val="32"/>
      <w:szCs w:val="20"/>
      <w:lang w:val="en-US" w:eastAsia="zh-CN" w:bidi="ar-SA"/>
    </w:rPr>
  </w:style>
  <w:style w:type="paragraph" w:customStyle="1" w:styleId="285">
    <w:name w:val="样式 261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86">
    <w:name w:val="样式 210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87">
    <w:name w:val="样式 209 三号"/>
    <w:autoRedefine/>
    <w:next w:val="23"/>
    <w:pPr>
      <w:widowControl w:val="0"/>
      <w:jc w:val="both"/>
    </w:pPr>
    <w:rPr>
      <w:rFonts w:ascii="Times New Roman" w:eastAsia="方正仿宋_GBK" w:cs="Times New Roman" w:hAnsi="Times New Roman"/>
      <w:kern w:val="2"/>
      <w:sz w:val="32"/>
      <w:szCs w:val="20"/>
      <w:lang w:val="en-US" w:eastAsia="zh-CN" w:bidi="ar-SA"/>
    </w:rPr>
  </w:style>
  <w:style w:type="paragraph" w:customStyle="1" w:styleId="288">
    <w:name w:val="样式 234 三号"/>
    <w:autoRedefine/>
    <w:next w:val="16"/>
    <w:pPr>
      <w:widowControl w:val="0"/>
      <w:jc w:val="both"/>
    </w:pPr>
    <w:rPr>
      <w:rFonts w:ascii="Times New Roman" w:eastAsia="方正仿宋_GBK" w:cs="Times New Roman" w:hAnsi="Times New Roman"/>
      <w:kern w:val="2"/>
      <w:sz w:val="32"/>
      <w:szCs w:val="20"/>
      <w:lang w:val="en-US" w:eastAsia="zh-CN" w:bidi="ar-SA"/>
    </w:rPr>
  </w:style>
  <w:style w:type="paragraph" w:customStyle="1" w:styleId="289">
    <w:name w:val="样式 235 三号"/>
    <w:autoRedefine/>
    <w:next w:val="19"/>
    <w:pPr>
      <w:widowControl w:val="0"/>
      <w:jc w:val="both"/>
    </w:pPr>
    <w:rPr>
      <w:rFonts w:ascii="Times New Roman" w:eastAsia="方正仿宋_GBK" w:cs="Times New Roman" w:hAnsi="Times New Roman"/>
      <w:kern w:val="2"/>
      <w:sz w:val="32"/>
      <w:szCs w:val="20"/>
      <w:lang w:val="en-US" w:eastAsia="zh-CN" w:bidi="ar-SA"/>
    </w:rPr>
  </w:style>
  <w:style w:type="paragraph" w:customStyle="1" w:styleId="290">
    <w:name w:val="样式 208 三号"/>
    <w:autoRedefine/>
    <w:next w:val="15"/>
    <w:pPr>
      <w:widowControl w:val="0"/>
      <w:jc w:val="both"/>
    </w:pPr>
    <w:rPr>
      <w:rFonts w:ascii="Times New Roman" w:eastAsia="方正仿宋_GBK" w:cs="Times New Roman" w:hAnsi="Times New Roman"/>
      <w:kern w:val="2"/>
      <w:sz w:val="32"/>
      <w:szCs w:val="20"/>
      <w:lang w:val="en-US" w:eastAsia="zh-CN" w:bidi="ar-SA"/>
    </w:rPr>
  </w:style>
  <w:style w:type="paragraph" w:customStyle="1" w:styleId="291">
    <w:name w:val="样式 240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92">
    <w:name w:val="样式 241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93">
    <w:name w:val="样式 242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94">
    <w:name w:val="样式 243 三号"/>
    <w:autoRedefine/>
    <w:next w:val="18"/>
    <w:pPr>
      <w:widowControl w:val="0"/>
      <w:jc w:val="both"/>
    </w:pPr>
    <w:rPr>
      <w:rFonts w:ascii="Times New Roman" w:eastAsia="方正仿宋_GBK" w:cs="Times New Roman" w:hAnsi="Times New Roman"/>
      <w:kern w:val="2"/>
      <w:sz w:val="32"/>
      <w:szCs w:val="20"/>
      <w:lang w:val="en-US" w:eastAsia="zh-CN" w:bidi="ar-SA"/>
    </w:rPr>
  </w:style>
  <w:style w:type="paragraph" w:customStyle="1" w:styleId="295">
    <w:name w:val="样式 202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96">
    <w:name w:val="样式 203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97">
    <w:name w:val="样式 204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98">
    <w:name w:val="样式 205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299">
    <w:name w:val="样式 206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300">
    <w:name w:val="样式 207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301">
    <w:name w:val="样式 211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302">
    <w:name w:val="样式 212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303">
    <w:name w:val="样式 213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304">
    <w:name w:val="样式 217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305">
    <w:name w:val="样式 218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306">
    <w:name w:val="样式 219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307">
    <w:name w:val="样式 22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08">
    <w:name w:val="样式 221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309">
    <w:name w:val="样式 22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10">
    <w:name w:val="样式 223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311">
    <w:name w:val="样式 224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312">
    <w:name w:val="样式 225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313">
    <w:name w:val="样式 226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314">
    <w:name w:val="样式 227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315">
    <w:name w:val="样式 236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316">
    <w:name w:val="样式 23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17">
    <w:name w:val="样式 244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318">
    <w:name w:val="样式 2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19">
    <w:name w:val="样式 24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0">
    <w:name w:val="样式 2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1">
    <w:name w:val="样式 2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2">
    <w:name w:val="样式 2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23">
    <w:name w:val="样式 250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324">
    <w:name w:val="样式 251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325">
    <w:name w:val="样式 252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326">
    <w:name w:val="样式 254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327">
    <w:name w:val="样式 255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328">
    <w:name w:val="样式 256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329">
    <w:name w:val="样式 25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0">
    <w:name w:val="样式 262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331">
    <w:name w:val="样式 263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332">
    <w:name w:val="样式 264 三号"/>
    <w:autoRedefine/>
    <w:pPr>
      <w:widowControl w:val="0"/>
      <w:jc w:val="both"/>
    </w:pPr>
    <w:rPr>
      <w:rFonts w:ascii="Times New Roman" w:eastAsia="方正仿宋_GBK" w:cs="Times New Roman" w:hAnsi="Times New Roman"/>
      <w:kern w:val="2"/>
      <w:sz w:val="32"/>
      <w:szCs w:val="20"/>
      <w:lang w:val="en-US" w:eastAsia="zh-CN" w:bidi="ar-SA"/>
    </w:rPr>
  </w:style>
  <w:style w:type="paragraph" w:customStyle="1" w:styleId="333">
    <w:name w:val="样式 26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4">
    <w:name w:val="Revision"/>
    <w:autoRedefine/>
    <w:rPr>
      <w:rFonts w:ascii="Times New Roman" w:eastAsia="方正仿宋_GBK" w:cs="Times New Roman" w:hAnsi="Times New Roman"/>
      <w:kern w:val="2"/>
      <w:sz w:val="32"/>
      <w:szCs w:val="32"/>
      <w:lang w:val="en-US" w:eastAsia="zh-CN" w:bidi="ar-SA"/>
    </w:rPr>
  </w:style>
  <w:style w:type="paragraph" w:customStyle="1" w:styleId="335">
    <w:name w:val="样式 26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6">
    <w:name w:val="样式 26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7">
    <w:name w:val="样式 26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8">
    <w:name w:val="样式 26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39">
    <w:name w:val="样式 27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40">
    <w:name w:val="样式 27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41">
    <w:name w:val="样式 27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42">
    <w:name w:val="样式 27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43">
    <w:name w:val="样式 27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44">
    <w:name w:val="样式 27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45">
    <w:name w:val="样式 27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46">
    <w:name w:val="样式 27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47">
    <w:name w:val="样式 27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48">
    <w:name w:val="样式 27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49">
    <w:name w:val="样式 280 三号"/>
    <w:pPr>
      <w:widowControl w:val="0"/>
      <w:jc w:val="both"/>
    </w:pPr>
    <w:rPr>
      <w:rFonts w:ascii="Times New Roman" w:eastAsia="方正仿宋_GBK" w:cs="Times New Roman" w:hAnsi="Times New Roman"/>
      <w:kern w:val="2"/>
      <w:sz w:val="32"/>
      <w:szCs w:val="20"/>
      <w:lang w:val="en-US" w:eastAsia="zh-CN" w:bidi="ar-SA"/>
    </w:rPr>
  </w:style>
  <w:style w:type="paragraph" w:styleId="350">
    <w:name w:val="index 6"/>
    <w:basedOn w:val="0"/>
    <w:autoRedefine/>
    <w:next w:val="0"/>
    <w:pPr>
      <w:ind w:left="2100"/>
    </w:pPr>
  </w:style>
  <w:style w:type="paragraph" w:styleId="351">
    <w:name w:val="index 7"/>
    <w:basedOn w:val="0"/>
    <w:autoRedefine/>
    <w:next w:val="0"/>
    <w:pPr>
      <w:ind w:left="2520"/>
    </w:pPr>
  </w:style>
  <w:style w:type="paragraph" w:styleId="352">
    <w:name w:val="index 8"/>
    <w:basedOn w:val="0"/>
    <w:autoRedefine/>
    <w:next w:val="0"/>
    <w:pPr>
      <w:ind w:left="2940"/>
    </w:pPr>
  </w:style>
  <w:style w:type="paragraph" w:styleId="353">
    <w:name w:val="index 9"/>
    <w:basedOn w:val="0"/>
    <w:autoRedefine/>
    <w:next w:val="0"/>
    <w:pPr>
      <w:ind w:left="3360"/>
    </w:pPr>
  </w:style>
  <w:style w:type="paragraph" w:styleId="354">
    <w:name w:val="toc 1"/>
    <w:basedOn w:val="0"/>
    <w:autoRedefine/>
    <w:next w:val="0"/>
  </w:style>
  <w:style w:type="paragraph" w:styleId="355">
    <w:name w:val="toc 2"/>
    <w:basedOn w:val="0"/>
    <w:autoRedefine/>
    <w:next w:val="0"/>
    <w:pPr>
      <w:ind w:left="420"/>
    </w:pPr>
  </w:style>
  <w:style w:type="paragraph" w:styleId="356">
    <w:name w:val="toc 3"/>
    <w:basedOn w:val="0"/>
    <w:autoRedefine/>
    <w:next w:val="0"/>
    <w:pPr>
      <w:ind w:left="840"/>
    </w:pPr>
  </w:style>
  <w:style w:type="paragraph" w:customStyle="1" w:styleId="357">
    <w:name w:val="样式 2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8">
    <w:name w:val="样式 28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9">
    <w:name w:val="样式 28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0">
    <w:name w:val="样式 2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1">
    <w:name w:val="样式 286 三号"/>
    <w:next w:val="353"/>
    <w:pPr>
      <w:widowControl w:val="0"/>
      <w:jc w:val="both"/>
    </w:pPr>
    <w:rPr>
      <w:rFonts w:ascii="Times New Roman" w:eastAsia="方正仿宋_GBK" w:cs="Times New Roman" w:hAnsi="Times New Roman"/>
      <w:kern w:val="2"/>
      <w:sz w:val="32"/>
      <w:szCs w:val="20"/>
      <w:lang w:val="en-US" w:eastAsia="zh-CN" w:bidi="ar-SA"/>
    </w:rPr>
  </w:style>
  <w:style w:type="paragraph" w:customStyle="1" w:styleId="362">
    <w:name w:val="样式 287 三号"/>
    <w:next w:val="354"/>
    <w:pPr>
      <w:widowControl w:val="0"/>
      <w:jc w:val="both"/>
    </w:pPr>
    <w:rPr>
      <w:rFonts w:ascii="Times New Roman" w:eastAsia="方正仿宋_GBK" w:cs="Times New Roman" w:hAnsi="Times New Roman"/>
      <w:kern w:val="2"/>
      <w:sz w:val="32"/>
      <w:szCs w:val="20"/>
      <w:lang w:val="en-US" w:eastAsia="zh-CN" w:bidi="ar-SA"/>
    </w:rPr>
  </w:style>
  <w:style w:type="paragraph" w:customStyle="1" w:styleId="363">
    <w:name w:val="样式 288 三号"/>
    <w:next w:val="355"/>
    <w:pPr>
      <w:widowControl w:val="0"/>
      <w:jc w:val="both"/>
    </w:pPr>
    <w:rPr>
      <w:rFonts w:ascii="Times New Roman" w:eastAsia="方正仿宋_GBK" w:cs="Times New Roman" w:hAnsi="Times New Roman"/>
      <w:kern w:val="2"/>
      <w:sz w:val="32"/>
      <w:szCs w:val="20"/>
      <w:lang w:val="en-US" w:eastAsia="zh-CN" w:bidi="ar-SA"/>
    </w:rPr>
  </w:style>
  <w:style w:type="paragraph" w:customStyle="1" w:styleId="364">
    <w:name w:val="样式 289 三号"/>
    <w:next w:val="356"/>
    <w:pPr>
      <w:widowControl w:val="0"/>
      <w:jc w:val="both"/>
    </w:pPr>
    <w:rPr>
      <w:rFonts w:ascii="Times New Roman" w:eastAsia="方正仿宋_GBK" w:cs="Times New Roman" w:hAnsi="Times New Roman"/>
      <w:kern w:val="2"/>
      <w:sz w:val="32"/>
      <w:szCs w:val="20"/>
      <w:lang w:val="en-US" w:eastAsia="zh-CN" w:bidi="ar-SA"/>
    </w:rPr>
  </w:style>
  <w:style w:type="paragraph" w:customStyle="1" w:styleId="365">
    <w:name w:val="样式 2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6">
    <w:name w:val="样式 29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7">
    <w:name w:val="样式 29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8">
    <w:name w:val="样式 29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9">
    <w:name w:val="样式 29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0">
    <w:name w:val="样式 29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1">
    <w:name w:val="样式 29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2">
    <w:name w:val="样式 29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3">
    <w:name w:val="样式 29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4">
    <w:name w:val="样式 29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5">
    <w:name w:val="样式 29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6">
    <w:name w:val="样式 30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7">
    <w:name w:val="样式 30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8">
    <w:name w:val="样式 30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79">
    <w:name w:val="样式 30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80">
    <w:name w:val="样式 30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81">
    <w:name w:val="样式 30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82">
    <w:name w:val="样式 30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83">
    <w:name w:val="样式 30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84">
    <w:name w:val="样式 30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85">
    <w:name w:val="样式 30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86">
    <w:name w:val="样式 26 小四"/>
    <w:rPr>
      <w:rFonts w:ascii="Times New Roman" w:eastAsia="宋体" w:cs="Times New Roman" w:hAnsi="Times New Roman"/>
      <w:sz w:val="24"/>
      <w:szCs w:val="24"/>
      <w:lang w:val="en-US" w:eastAsia="zh-CN" w:bidi="ar-SA"/>
    </w:rPr>
  </w:style>
  <w:style w:type="paragraph" w:customStyle="1" w:styleId="387">
    <w:name w:val="样式 27 小四"/>
    <w:rPr>
      <w:rFonts w:ascii="Times New Roman" w:eastAsia="宋体" w:cs="Times New Roman" w:hAnsi="Times New Roman"/>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778</TotalTime>
  <Application>Yozo_Office</Application>
  <Pages>18</Pages>
  <Words>23982</Words>
  <Characters>24761</Characters>
  <Lines>1999</Lines>
  <Paragraphs>663</Paragraphs>
  <CharactersWithSpaces>25630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何可欣</cp:lastModifiedBy>
  <cp:revision>103</cp:revision>
  <cp:lastPrinted>2023-10-19T01:40:00Z</cp:lastPrinted>
  <dcterms:created xsi:type="dcterms:W3CDTF">2023-06-04T03:02:00Z</dcterms:created>
  <dcterms:modified xsi:type="dcterms:W3CDTF">2025-02-20T09:23:07Z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2052-12.1.0.16250</vt:lpwstr>
  </property>
  <property fmtid="{D5CDD505-2E9C-101B-9397-08002B2CF9AE}" pid="3" name="ICV">
    <vt:lpwstr>3D447E22BB5E4D5D9F0A50BF346F0081_13</vt:lpwstr>
  </property>
</Properties>
</file>