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EA" w:rsidRPr="00A2553F" w:rsidRDefault="008218EA" w:rsidP="00A2553F">
      <w:pPr>
        <w:rPr>
          <w:rFonts w:ascii="Times New Roman" w:eastAsia="黑体" w:hAnsi="Times New Roman" w:cs="Times New Roman"/>
          <w:sz w:val="32"/>
          <w:szCs w:val="32"/>
        </w:rPr>
      </w:pPr>
      <w:r w:rsidRPr="00A2553F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A2553F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218EA" w:rsidRDefault="008218EA" w:rsidP="008218EA">
      <w:pPr>
        <w:ind w:firstLineChars="2" w:firstLine="7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F007D5">
        <w:rPr>
          <w:rFonts w:asciiTheme="majorEastAsia" w:eastAsiaTheme="majorEastAsia" w:hAnsiTheme="majorEastAsia" w:cs="Times New Roman" w:hint="eastAsia"/>
          <w:sz w:val="36"/>
          <w:szCs w:val="36"/>
        </w:rPr>
        <w:t>根据联合国2397号决议禁止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自</w:t>
      </w:r>
      <w:r w:rsidRPr="00F007D5">
        <w:rPr>
          <w:rFonts w:asciiTheme="majorEastAsia" w:eastAsiaTheme="majorEastAsia" w:hAnsiTheme="majorEastAsia" w:cs="Times New Roman" w:hint="eastAsia"/>
          <w:sz w:val="36"/>
          <w:szCs w:val="36"/>
        </w:rPr>
        <w:t>朝鲜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进口</w:t>
      </w:r>
      <w:r w:rsidRPr="00F007D5">
        <w:rPr>
          <w:rFonts w:asciiTheme="majorEastAsia" w:eastAsiaTheme="majorEastAsia" w:hAnsiTheme="majorEastAsia" w:cs="Times New Roman" w:hint="eastAsia"/>
          <w:sz w:val="36"/>
          <w:szCs w:val="36"/>
        </w:rPr>
        <w:t>商品税号</w:t>
      </w:r>
    </w:p>
    <w:p w:rsidR="008218EA" w:rsidRPr="00F007D5" w:rsidRDefault="008218EA" w:rsidP="008218EA">
      <w:pPr>
        <w:ind w:firstLineChars="2" w:firstLine="7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4019"/>
      </w:tblGrid>
      <w:tr w:rsidR="008218EA" w:rsidRPr="00F007D5" w:rsidTr="00DE1B5A">
        <w:tc>
          <w:tcPr>
            <w:tcW w:w="817" w:type="dxa"/>
          </w:tcPr>
          <w:p w:rsidR="008218EA" w:rsidRPr="00F007D5" w:rsidRDefault="008218EA" w:rsidP="006C6339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8218EA" w:rsidRPr="00F007D5" w:rsidRDefault="008218EA" w:rsidP="006C6339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禁运商品名称</w:t>
            </w:r>
          </w:p>
        </w:tc>
        <w:tc>
          <w:tcPr>
            <w:tcW w:w="1418" w:type="dxa"/>
          </w:tcPr>
          <w:p w:rsidR="008218EA" w:rsidRPr="00F007D5" w:rsidRDefault="008218EA" w:rsidP="006C6339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参考税号</w:t>
            </w:r>
          </w:p>
        </w:tc>
        <w:tc>
          <w:tcPr>
            <w:tcW w:w="4019" w:type="dxa"/>
          </w:tcPr>
          <w:p w:rsidR="008218EA" w:rsidRPr="00F007D5" w:rsidRDefault="008218EA" w:rsidP="006C6339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参考商品名称</w:t>
            </w:r>
          </w:p>
        </w:tc>
      </w:tr>
      <w:tr w:rsidR="007F2F86" w:rsidRPr="00F007D5" w:rsidTr="007F2F86">
        <w:tc>
          <w:tcPr>
            <w:tcW w:w="817" w:type="dxa"/>
            <w:vMerge w:val="restart"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7F2F86" w:rsidRPr="00F007D5" w:rsidRDefault="00352A89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粮食和</w:t>
            </w:r>
            <w:r w:rsidR="007F2F86">
              <w:rPr>
                <w:rFonts w:hint="eastAsia"/>
                <w:sz w:val="28"/>
                <w:szCs w:val="28"/>
              </w:rPr>
              <w:t>农产品</w:t>
            </w:r>
          </w:p>
        </w:tc>
        <w:tc>
          <w:tcPr>
            <w:tcW w:w="1418" w:type="dxa"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食用蔬菜、根及块茎</w:t>
            </w:r>
          </w:p>
        </w:tc>
      </w:tr>
      <w:tr w:rsidR="007F2F86" w:rsidRPr="00F007D5" w:rsidTr="007F2F86">
        <w:tc>
          <w:tcPr>
            <w:tcW w:w="817" w:type="dxa"/>
            <w:vMerge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食用水果及坚果；柑橘属水果或甜瓜的果皮</w:t>
            </w:r>
          </w:p>
        </w:tc>
      </w:tr>
      <w:tr w:rsidR="007F2F86" w:rsidRPr="00F007D5" w:rsidTr="007F2F86">
        <w:tc>
          <w:tcPr>
            <w:tcW w:w="817" w:type="dxa"/>
            <w:vMerge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7F2F86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含油子仁及果实；杂项子仁及果实；工业用或药用植物；稻草、秸秆及饲料</w:t>
            </w:r>
          </w:p>
        </w:tc>
      </w:tr>
      <w:tr w:rsidR="00B16693" w:rsidRPr="00F007D5" w:rsidTr="007F2F86">
        <w:tc>
          <w:tcPr>
            <w:tcW w:w="817" w:type="dxa"/>
            <w:vAlign w:val="center"/>
          </w:tcPr>
          <w:p w:rsidR="00B16693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B16693" w:rsidRPr="00F007D5" w:rsidRDefault="00352A89" w:rsidP="00352A8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包括菱镁矿和氧化镁在内的</w:t>
            </w:r>
            <w:r w:rsidR="00B16693">
              <w:rPr>
                <w:rFonts w:hint="eastAsia"/>
                <w:sz w:val="28"/>
                <w:szCs w:val="28"/>
              </w:rPr>
              <w:t>泥土</w:t>
            </w:r>
            <w:r>
              <w:rPr>
                <w:rFonts w:hint="eastAsia"/>
                <w:sz w:val="28"/>
                <w:szCs w:val="28"/>
              </w:rPr>
              <w:t>和</w:t>
            </w:r>
            <w:r w:rsidR="00B16693">
              <w:rPr>
                <w:rFonts w:hint="eastAsia"/>
                <w:sz w:val="28"/>
                <w:szCs w:val="28"/>
              </w:rPr>
              <w:t>石料</w:t>
            </w:r>
          </w:p>
        </w:tc>
        <w:tc>
          <w:tcPr>
            <w:tcW w:w="1418" w:type="dxa"/>
            <w:vAlign w:val="center"/>
          </w:tcPr>
          <w:p w:rsidR="00B16693" w:rsidRP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盐；硫磺；泥土及石料；石膏料、石灰及水泥</w:t>
            </w:r>
          </w:p>
        </w:tc>
      </w:tr>
      <w:tr w:rsidR="00B16693" w:rsidRPr="00F007D5" w:rsidTr="007F2F86">
        <w:tc>
          <w:tcPr>
            <w:tcW w:w="817" w:type="dxa"/>
            <w:vAlign w:val="center"/>
          </w:tcPr>
          <w:p w:rsidR="00B16693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16693" w:rsidRDefault="00B16693" w:rsidP="00352A8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</w:t>
            </w:r>
            <w:r w:rsidR="00352A89">
              <w:rPr>
                <w:rFonts w:hint="eastAsia"/>
                <w:sz w:val="28"/>
                <w:szCs w:val="28"/>
              </w:rPr>
              <w:t>材</w:t>
            </w:r>
          </w:p>
        </w:tc>
        <w:tc>
          <w:tcPr>
            <w:tcW w:w="1418" w:type="dxa"/>
            <w:vAlign w:val="center"/>
          </w:tcPr>
          <w:p w:rsid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44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木及木制品；木炭</w:t>
            </w:r>
          </w:p>
        </w:tc>
      </w:tr>
      <w:tr w:rsidR="00FC7CD0" w:rsidRPr="00B16693" w:rsidTr="007F2F86">
        <w:tc>
          <w:tcPr>
            <w:tcW w:w="817" w:type="dxa"/>
            <w:vAlign w:val="center"/>
          </w:tcPr>
          <w:p w:rsidR="00FC7CD0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C7CD0" w:rsidRPr="00F007D5" w:rsidRDefault="00B16693" w:rsidP="00352A8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</w:t>
            </w:r>
          </w:p>
        </w:tc>
        <w:tc>
          <w:tcPr>
            <w:tcW w:w="1418" w:type="dxa"/>
            <w:vAlign w:val="center"/>
          </w:tcPr>
          <w:p w:rsidR="00FC7CD0" w:rsidRPr="00F007D5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84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FC7CD0" w:rsidRP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核反应堆、锅炉、机器、机械器具及其零件</w:t>
            </w:r>
          </w:p>
        </w:tc>
      </w:tr>
      <w:tr w:rsidR="00B16693" w:rsidRPr="00B16693" w:rsidTr="007F2F86">
        <w:tc>
          <w:tcPr>
            <w:tcW w:w="817" w:type="dxa"/>
            <w:vAlign w:val="center"/>
          </w:tcPr>
          <w:p w:rsidR="00B16693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B16693" w:rsidRDefault="00352A89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</w:t>
            </w:r>
            <w:r w:rsidR="00B16693">
              <w:rPr>
                <w:rFonts w:hint="eastAsia"/>
                <w:sz w:val="28"/>
                <w:szCs w:val="28"/>
              </w:rPr>
              <w:t>设备</w:t>
            </w:r>
          </w:p>
        </w:tc>
        <w:tc>
          <w:tcPr>
            <w:tcW w:w="1418" w:type="dxa"/>
            <w:vAlign w:val="center"/>
          </w:tcPr>
          <w:p w:rsid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85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B16693" w:rsidRDefault="00201254" w:rsidP="00201254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电机</w:t>
            </w:r>
            <w:r w:rsidR="00B16693">
              <w:rPr>
                <w:rFonts w:hint="eastAsia"/>
                <w:sz w:val="28"/>
                <w:szCs w:val="28"/>
              </w:rPr>
              <w:t>、电</w:t>
            </w:r>
            <w:r>
              <w:rPr>
                <w:rFonts w:hint="eastAsia"/>
                <w:sz w:val="28"/>
                <w:szCs w:val="28"/>
              </w:rPr>
              <w:t>气</w:t>
            </w:r>
            <w:bookmarkStart w:id="0" w:name="_GoBack"/>
            <w:bookmarkEnd w:id="0"/>
            <w:r w:rsidR="00B16693">
              <w:rPr>
                <w:rFonts w:hint="eastAsia"/>
                <w:sz w:val="28"/>
                <w:szCs w:val="28"/>
              </w:rPr>
              <w:t>设备及其零件；录音机及放声机、电视图像、声音的录制和重放设备及其零件、附件</w:t>
            </w:r>
          </w:p>
        </w:tc>
      </w:tr>
      <w:tr w:rsidR="00B16693" w:rsidRPr="00B16693" w:rsidTr="007F2F86">
        <w:tc>
          <w:tcPr>
            <w:tcW w:w="817" w:type="dxa"/>
            <w:vAlign w:val="center"/>
          </w:tcPr>
          <w:p w:rsidR="00B16693" w:rsidRPr="00F007D5" w:rsidRDefault="007F2F86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B16693" w:rsidRDefault="00352A89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船只</w:t>
            </w:r>
          </w:p>
        </w:tc>
        <w:tc>
          <w:tcPr>
            <w:tcW w:w="1418" w:type="dxa"/>
            <w:vAlign w:val="center"/>
          </w:tcPr>
          <w:p w:rsid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89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019" w:type="dxa"/>
            <w:vAlign w:val="center"/>
          </w:tcPr>
          <w:p w:rsidR="00B16693" w:rsidRDefault="00B16693" w:rsidP="006C633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船舶及浮动结构体</w:t>
            </w:r>
          </w:p>
        </w:tc>
      </w:tr>
    </w:tbl>
    <w:p w:rsidR="00C84469" w:rsidRDefault="00C84469"/>
    <w:sectPr w:rsidR="00C8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EA"/>
    <w:rsid w:val="00201254"/>
    <w:rsid w:val="00352A89"/>
    <w:rsid w:val="00617355"/>
    <w:rsid w:val="006C6339"/>
    <w:rsid w:val="007F2F86"/>
    <w:rsid w:val="008218EA"/>
    <w:rsid w:val="00A2553F"/>
    <w:rsid w:val="00B16693"/>
    <w:rsid w:val="00C84469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Company>mofcom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2017-12-28T07:33:00Z</cp:lastPrinted>
  <dcterms:created xsi:type="dcterms:W3CDTF">2017-12-26T08:31:00Z</dcterms:created>
  <dcterms:modified xsi:type="dcterms:W3CDTF">2018-01-05T08:03:00Z</dcterms:modified>
</cp:coreProperties>
</file>