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56A9F" w:rsidRDefault="00856A9F" w:rsidP="00856A9F">
      <w:pPr>
        <w:jc w:val="center"/>
        <w:rPr>
          <w:rFonts w:ascii="宋体" w:hAnsi="宋体"/>
          <w:b/>
          <w:color w:val="F20000"/>
          <w:spacing w:val="70"/>
          <w:sz w:val="84"/>
          <w:szCs w:val="84"/>
        </w:rPr>
      </w:pPr>
      <w:r w:rsidRPr="001C346A">
        <w:rPr>
          <w:rFonts w:ascii="宋体" w:hAnsi="宋体" w:hint="eastAsia"/>
          <w:b/>
          <w:color w:val="F20000"/>
          <w:spacing w:val="120"/>
          <w:kern w:val="0"/>
          <w:sz w:val="84"/>
          <w:szCs w:val="84"/>
          <w:fitText w:val="8430" w:id="1744464641"/>
        </w:rPr>
        <w:t>江苏省进出口商</w:t>
      </w:r>
      <w:r w:rsidRPr="001C346A">
        <w:rPr>
          <w:rFonts w:ascii="宋体" w:hAnsi="宋体" w:hint="eastAsia"/>
          <w:b/>
          <w:color w:val="F20000"/>
          <w:spacing w:val="2"/>
          <w:kern w:val="0"/>
          <w:sz w:val="84"/>
          <w:szCs w:val="84"/>
          <w:fitText w:val="8430" w:id="1744464641"/>
        </w:rPr>
        <w:t>会</w:t>
      </w:r>
    </w:p>
    <w:p w:rsidR="001C20B6" w:rsidRPr="001C346A" w:rsidRDefault="001C20B6" w:rsidP="00856A9F">
      <w:pPr>
        <w:jc w:val="center"/>
        <w:rPr>
          <w:rFonts w:asciiTheme="majorEastAsia" w:eastAsiaTheme="majorEastAsia" w:hAnsiTheme="majorEastAsia"/>
          <w:b/>
          <w:color w:val="E60000"/>
          <w:spacing w:val="70"/>
          <w:sz w:val="84"/>
          <w:szCs w:val="84"/>
        </w:rPr>
      </w:pPr>
      <w:r w:rsidRPr="00AE374C">
        <w:rPr>
          <w:rFonts w:asciiTheme="majorEastAsia" w:eastAsiaTheme="majorEastAsia" w:hAnsiTheme="majorEastAsia" w:cs="方正小标宋简体" w:hint="eastAsia"/>
          <w:b/>
          <w:color w:val="E60000"/>
          <w:w w:val="71"/>
          <w:kern w:val="0"/>
          <w:sz w:val="90"/>
          <w:szCs w:val="90"/>
          <w:fitText w:val="8394" w:id="1744464656"/>
        </w:rPr>
        <w:t>江苏省外贸综合服务企业联</w:t>
      </w:r>
      <w:r w:rsidRPr="00AE374C">
        <w:rPr>
          <w:rFonts w:asciiTheme="majorEastAsia" w:eastAsiaTheme="majorEastAsia" w:hAnsiTheme="majorEastAsia" w:cs="方正小标宋简体" w:hint="eastAsia"/>
          <w:b/>
          <w:color w:val="E60000"/>
          <w:spacing w:val="15"/>
          <w:w w:val="71"/>
          <w:kern w:val="0"/>
          <w:sz w:val="90"/>
          <w:szCs w:val="90"/>
          <w:fitText w:val="8394" w:id="1744464656"/>
        </w:rPr>
        <w:t>盟</w:t>
      </w:r>
    </w:p>
    <w:p w:rsidR="002A4471" w:rsidRPr="00856A9F" w:rsidRDefault="00A73086" w:rsidP="001C20B6">
      <w:pPr>
        <w:jc w:val="center"/>
        <w:rPr>
          <w:b/>
          <w:sz w:val="44"/>
          <w:szCs w:val="4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60959</wp:posOffset>
                </wp:positionV>
                <wp:extent cx="5586095" cy="0"/>
                <wp:effectExtent l="0" t="0" r="33655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60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8281C" id="Line 3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8pt" to="439.8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" strokecolor="#f20000" strokeweight="2pt"/>
            </w:pict>
          </mc:Fallback>
        </mc:AlternateContent>
      </w:r>
    </w:p>
    <w:p w:rsidR="00FC6BBC" w:rsidRPr="00503930" w:rsidRDefault="00B71712" w:rsidP="00E10C90">
      <w:pPr>
        <w:spacing w:line="560" w:lineRule="exact"/>
        <w:jc w:val="center"/>
        <w:rPr>
          <w:rFonts w:ascii="宋体" w:hAnsi="宋体"/>
          <w:b/>
          <w:sz w:val="40"/>
          <w:szCs w:val="44"/>
        </w:rPr>
      </w:pPr>
      <w:r w:rsidRPr="00503930">
        <w:rPr>
          <w:rFonts w:ascii="宋体" w:hAnsi="宋体" w:hint="eastAsia"/>
          <w:b/>
          <w:bCs/>
          <w:sz w:val="40"/>
          <w:szCs w:val="44"/>
        </w:rPr>
        <w:t>关于</w:t>
      </w:r>
      <w:r w:rsidR="008A01E7" w:rsidRPr="00503930">
        <w:rPr>
          <w:rFonts w:ascii="宋体" w:hAnsi="宋体" w:hint="eastAsia"/>
          <w:b/>
          <w:bCs/>
          <w:sz w:val="40"/>
          <w:szCs w:val="44"/>
        </w:rPr>
        <w:t>组织</w:t>
      </w:r>
      <w:r w:rsidR="0065283A" w:rsidRPr="00503930">
        <w:rPr>
          <w:rFonts w:ascii="宋体" w:hAnsi="宋体" w:hint="eastAsia"/>
          <w:b/>
          <w:bCs/>
          <w:sz w:val="40"/>
          <w:szCs w:val="44"/>
        </w:rPr>
        <w:t>企业</w:t>
      </w:r>
      <w:r w:rsidR="0065283A" w:rsidRPr="00503930">
        <w:rPr>
          <w:rFonts w:ascii="宋体" w:hAnsi="宋体" w:hint="eastAsia"/>
          <w:b/>
          <w:sz w:val="40"/>
          <w:szCs w:val="44"/>
        </w:rPr>
        <w:t>参加</w:t>
      </w:r>
      <w:r w:rsidR="00503930" w:rsidRPr="00503930">
        <w:rPr>
          <w:rFonts w:ascii="宋体" w:hAnsi="宋体" w:hint="eastAsia"/>
          <w:b/>
          <w:sz w:val="40"/>
          <w:szCs w:val="44"/>
        </w:rPr>
        <w:t>退税新政</w:t>
      </w:r>
      <w:r w:rsidR="0029583D">
        <w:rPr>
          <w:rFonts w:ascii="宋体" w:hAnsi="宋体" w:hint="eastAsia"/>
          <w:b/>
          <w:sz w:val="40"/>
          <w:szCs w:val="44"/>
        </w:rPr>
        <w:t>宣讲</w:t>
      </w:r>
      <w:r w:rsidR="001C20B6" w:rsidRPr="00503930">
        <w:rPr>
          <w:rFonts w:ascii="宋体" w:hAnsi="宋体" w:hint="eastAsia"/>
          <w:b/>
          <w:sz w:val="40"/>
          <w:szCs w:val="44"/>
        </w:rPr>
        <w:t>培训的</w:t>
      </w:r>
      <w:r w:rsidRPr="00503930">
        <w:rPr>
          <w:rFonts w:ascii="宋体" w:hAnsi="宋体"/>
          <w:b/>
          <w:sz w:val="40"/>
          <w:szCs w:val="44"/>
        </w:rPr>
        <w:t>通知</w:t>
      </w:r>
    </w:p>
    <w:p w:rsidR="00FC6BBC" w:rsidRPr="00A1162D" w:rsidRDefault="00FC6BBC" w:rsidP="00FC6BBC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 w:rsidR="009F5C33" w:rsidRPr="009F5C33" w:rsidRDefault="00E45BB4" w:rsidP="00532C67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各市</w:t>
      </w:r>
      <w:r>
        <w:rPr>
          <w:rFonts w:ascii="仿宋" w:eastAsia="仿宋" w:hAnsi="仿宋"/>
          <w:sz w:val="32"/>
          <w:szCs w:val="32"/>
        </w:rPr>
        <w:t>、县</w:t>
      </w:r>
      <w:r w:rsidR="00F60C2A">
        <w:rPr>
          <w:rFonts w:ascii="仿宋" w:eastAsia="仿宋" w:hAnsi="仿宋" w:hint="eastAsia"/>
          <w:sz w:val="32"/>
          <w:szCs w:val="32"/>
        </w:rPr>
        <w:t>（市）</w:t>
      </w:r>
      <w:r>
        <w:rPr>
          <w:rFonts w:ascii="仿宋" w:eastAsia="仿宋" w:hAnsi="仿宋"/>
          <w:sz w:val="32"/>
          <w:szCs w:val="32"/>
        </w:rPr>
        <w:t>商务局、</w:t>
      </w:r>
      <w:r>
        <w:rPr>
          <w:rFonts w:ascii="仿宋" w:eastAsia="仿宋" w:hAnsi="仿宋" w:hint="eastAsia"/>
          <w:sz w:val="32"/>
          <w:szCs w:val="32"/>
        </w:rPr>
        <w:t>各</w:t>
      </w:r>
      <w:r w:rsidR="00F60C2A">
        <w:rPr>
          <w:rFonts w:ascii="仿宋" w:eastAsia="仿宋" w:hAnsi="仿宋" w:hint="eastAsia"/>
          <w:sz w:val="32"/>
          <w:szCs w:val="32"/>
        </w:rPr>
        <w:t>商会</w:t>
      </w:r>
      <w:r w:rsidR="00082549" w:rsidRPr="009F5C33">
        <w:rPr>
          <w:rFonts w:ascii="仿宋" w:eastAsia="仿宋" w:hAnsi="仿宋" w:hint="eastAsia"/>
          <w:sz w:val="32"/>
          <w:szCs w:val="32"/>
        </w:rPr>
        <w:t>会员</w:t>
      </w:r>
      <w:r w:rsidR="00F60C2A">
        <w:rPr>
          <w:rFonts w:ascii="仿宋" w:eastAsia="仿宋" w:hAnsi="仿宋" w:hint="eastAsia"/>
          <w:sz w:val="32"/>
          <w:szCs w:val="32"/>
        </w:rPr>
        <w:t>及</w:t>
      </w:r>
      <w:r w:rsidR="00B71712" w:rsidRPr="009F5C33">
        <w:rPr>
          <w:rFonts w:ascii="仿宋" w:eastAsia="仿宋" w:hAnsi="仿宋"/>
          <w:sz w:val="32"/>
          <w:szCs w:val="32"/>
        </w:rPr>
        <w:t>企业</w:t>
      </w:r>
      <w:r w:rsidR="00F60C2A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="00F60C2A">
        <w:rPr>
          <w:rFonts w:ascii="仿宋" w:eastAsia="仿宋" w:hAnsi="仿宋" w:hint="eastAsia"/>
          <w:sz w:val="32"/>
          <w:szCs w:val="32"/>
        </w:rPr>
        <w:t>外综服</w:t>
      </w:r>
      <w:proofErr w:type="gramEnd"/>
      <w:r w:rsidR="00F60C2A">
        <w:rPr>
          <w:rFonts w:ascii="仿宋" w:eastAsia="仿宋" w:hAnsi="仿宋" w:hint="eastAsia"/>
          <w:sz w:val="32"/>
          <w:szCs w:val="32"/>
        </w:rPr>
        <w:t>联盟</w:t>
      </w:r>
      <w:r w:rsidR="00F60C2A">
        <w:rPr>
          <w:rFonts w:ascii="仿宋" w:eastAsia="仿宋" w:hAnsi="仿宋"/>
          <w:sz w:val="32"/>
          <w:szCs w:val="32"/>
        </w:rPr>
        <w:t>成员及相关生产企业</w:t>
      </w:r>
      <w:r w:rsidR="00B71712" w:rsidRPr="009F5C33">
        <w:rPr>
          <w:rFonts w:ascii="仿宋" w:eastAsia="仿宋" w:hAnsi="仿宋"/>
          <w:sz w:val="32"/>
          <w:szCs w:val="32"/>
        </w:rPr>
        <w:t>：</w:t>
      </w:r>
    </w:p>
    <w:p w:rsidR="00C719A3" w:rsidRDefault="00182340" w:rsidP="004D782E">
      <w:pPr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456F4B" w:rsidRPr="00456F4B">
        <w:rPr>
          <w:rFonts w:ascii="仿宋" w:eastAsia="仿宋" w:hAnsi="仿宋" w:hint="eastAsia"/>
          <w:sz w:val="32"/>
          <w:szCs w:val="32"/>
        </w:rPr>
        <w:t>为深入贯彻落实国务院关于加快出口退税进度</w:t>
      </w:r>
      <w:r w:rsidR="00CC113C">
        <w:rPr>
          <w:rFonts w:ascii="仿宋" w:eastAsia="仿宋" w:hAnsi="仿宋" w:hint="eastAsia"/>
          <w:sz w:val="32"/>
          <w:szCs w:val="32"/>
        </w:rPr>
        <w:t>和</w:t>
      </w:r>
      <w:r w:rsidR="00CC113C">
        <w:rPr>
          <w:rFonts w:ascii="仿宋" w:eastAsia="仿宋" w:hAnsi="仿宋"/>
          <w:sz w:val="32"/>
          <w:szCs w:val="32"/>
        </w:rPr>
        <w:t>调整退税率</w:t>
      </w:r>
      <w:r w:rsidR="00456F4B" w:rsidRPr="00456F4B">
        <w:rPr>
          <w:rFonts w:ascii="仿宋" w:eastAsia="仿宋" w:hAnsi="仿宋" w:hint="eastAsia"/>
          <w:sz w:val="32"/>
          <w:szCs w:val="32"/>
        </w:rPr>
        <w:t xml:space="preserve">的决定, </w:t>
      </w:r>
      <w:r w:rsidR="00E831CC">
        <w:rPr>
          <w:rFonts w:ascii="仿宋" w:eastAsia="仿宋" w:hAnsi="仿宋" w:hint="eastAsia"/>
          <w:sz w:val="32"/>
          <w:szCs w:val="32"/>
        </w:rPr>
        <w:t>国税总局于10月15日发布了48号文件《</w:t>
      </w:r>
      <w:r w:rsidR="00E831CC" w:rsidRPr="00456F4B">
        <w:rPr>
          <w:rFonts w:ascii="仿宋" w:eastAsia="仿宋" w:hAnsi="仿宋" w:hint="eastAsia"/>
          <w:sz w:val="32"/>
          <w:szCs w:val="32"/>
        </w:rPr>
        <w:t>关于加快出口退税进度有关事项的公告</w:t>
      </w:r>
      <w:r w:rsidR="00E831CC">
        <w:rPr>
          <w:rFonts w:ascii="仿宋" w:eastAsia="仿宋" w:hAnsi="仿宋" w:hint="eastAsia"/>
          <w:sz w:val="32"/>
          <w:szCs w:val="32"/>
        </w:rPr>
        <w:t>》</w:t>
      </w:r>
      <w:r w:rsidR="00CC113C">
        <w:rPr>
          <w:rFonts w:ascii="仿宋" w:eastAsia="仿宋" w:hAnsi="仿宋" w:hint="eastAsia"/>
          <w:sz w:val="32"/>
          <w:szCs w:val="32"/>
        </w:rPr>
        <w:t>，</w:t>
      </w:r>
      <w:r w:rsidR="00C719A3" w:rsidRPr="00C16182">
        <w:rPr>
          <w:rFonts w:ascii="仿宋" w:eastAsia="仿宋" w:hAnsi="仿宋" w:hint="eastAsia"/>
          <w:sz w:val="32"/>
          <w:szCs w:val="32"/>
        </w:rPr>
        <w:t>国家财政部和</w:t>
      </w:r>
      <w:r w:rsidR="00C719A3" w:rsidRPr="00C16182">
        <w:rPr>
          <w:rFonts w:ascii="Calibri" w:eastAsia="仿宋" w:hAnsi="Calibri" w:cs="Calibri"/>
          <w:sz w:val="32"/>
          <w:szCs w:val="32"/>
        </w:rPr>
        <w:t> </w:t>
      </w:r>
      <w:r w:rsidR="00C719A3" w:rsidRPr="00C16182">
        <w:rPr>
          <w:rFonts w:ascii="仿宋" w:eastAsia="仿宋" w:hAnsi="仿宋" w:hint="eastAsia"/>
          <w:sz w:val="32"/>
          <w:szCs w:val="32"/>
        </w:rPr>
        <w:t>税务总局</w:t>
      </w:r>
      <w:r w:rsidR="00CC113C">
        <w:rPr>
          <w:rFonts w:ascii="仿宋" w:eastAsia="仿宋" w:hAnsi="仿宋" w:hint="eastAsia"/>
          <w:sz w:val="32"/>
          <w:szCs w:val="32"/>
        </w:rPr>
        <w:t>于</w:t>
      </w:r>
      <w:r w:rsidR="00C90807">
        <w:rPr>
          <w:rFonts w:ascii="仿宋" w:eastAsia="仿宋" w:hAnsi="仿宋"/>
          <w:sz w:val="32"/>
          <w:szCs w:val="32"/>
        </w:rPr>
        <w:t>10</w:t>
      </w:r>
      <w:r w:rsidR="00CC113C">
        <w:rPr>
          <w:rFonts w:ascii="仿宋" w:eastAsia="仿宋" w:hAnsi="仿宋" w:hint="eastAsia"/>
          <w:sz w:val="32"/>
          <w:szCs w:val="32"/>
        </w:rPr>
        <w:t>月22日</w:t>
      </w:r>
      <w:r w:rsidR="00C719A3">
        <w:rPr>
          <w:rFonts w:ascii="仿宋" w:eastAsia="仿宋" w:hAnsi="仿宋" w:hint="eastAsia"/>
          <w:sz w:val="32"/>
          <w:szCs w:val="32"/>
        </w:rPr>
        <w:t>发布</w:t>
      </w:r>
      <w:r w:rsidR="00C121C5">
        <w:rPr>
          <w:rFonts w:ascii="仿宋" w:eastAsia="仿宋" w:hAnsi="仿宋" w:hint="eastAsia"/>
          <w:sz w:val="32"/>
          <w:szCs w:val="32"/>
        </w:rPr>
        <w:t>了</w:t>
      </w:r>
      <w:r w:rsidR="00C719A3" w:rsidRPr="00C16182">
        <w:rPr>
          <w:rFonts w:ascii="仿宋" w:eastAsia="仿宋" w:hAnsi="仿宋" w:hint="eastAsia"/>
          <w:sz w:val="32"/>
          <w:szCs w:val="32"/>
        </w:rPr>
        <w:t>《关于调整部分产品出口退税率的通知》</w:t>
      </w:r>
      <w:r w:rsidR="00C719A3">
        <w:rPr>
          <w:rFonts w:ascii="仿宋" w:eastAsia="仿宋" w:hAnsi="仿宋" w:hint="eastAsia"/>
          <w:sz w:val="32"/>
          <w:szCs w:val="32"/>
        </w:rPr>
        <w:t>（</w:t>
      </w:r>
      <w:r w:rsidR="00C719A3" w:rsidRPr="00C16182">
        <w:rPr>
          <w:rFonts w:ascii="仿宋" w:eastAsia="仿宋" w:hAnsi="仿宋" w:hint="eastAsia"/>
          <w:sz w:val="32"/>
          <w:szCs w:val="32"/>
        </w:rPr>
        <w:t>财税〔2018〕123号</w:t>
      </w:r>
      <w:r w:rsidR="00C719A3">
        <w:rPr>
          <w:rFonts w:ascii="仿宋" w:eastAsia="仿宋" w:hAnsi="仿宋" w:hint="eastAsia"/>
          <w:sz w:val="32"/>
          <w:szCs w:val="32"/>
        </w:rPr>
        <w:t>）。</w:t>
      </w:r>
      <w:r w:rsidR="00C121C5">
        <w:rPr>
          <w:rFonts w:ascii="仿宋" w:eastAsia="仿宋" w:hAnsi="仿宋" w:hint="eastAsia"/>
          <w:sz w:val="32"/>
          <w:szCs w:val="32"/>
        </w:rPr>
        <w:t>以上对</w:t>
      </w:r>
      <w:r w:rsidR="004A6C81" w:rsidRPr="00456F4B">
        <w:rPr>
          <w:rFonts w:ascii="仿宋" w:eastAsia="仿宋" w:hAnsi="仿宋" w:hint="eastAsia"/>
          <w:sz w:val="32"/>
          <w:szCs w:val="32"/>
        </w:rPr>
        <w:t>优化出口退（免）税企业分类管理、全面推行无纸化退税申报、大力支持外贸新业态发展和积极做好出口退（免）税服务</w:t>
      </w:r>
      <w:r w:rsidR="00FD0DEF">
        <w:rPr>
          <w:rFonts w:ascii="仿宋" w:eastAsia="仿宋" w:hAnsi="仿宋" w:hint="eastAsia"/>
          <w:sz w:val="32"/>
          <w:szCs w:val="32"/>
        </w:rPr>
        <w:t>以及</w:t>
      </w:r>
      <w:r w:rsidR="00CC113C" w:rsidRPr="00E831CC">
        <w:rPr>
          <w:rFonts w:ascii="仿宋" w:eastAsia="仿宋" w:hAnsi="仿宋" w:hint="eastAsia"/>
          <w:sz w:val="32"/>
          <w:szCs w:val="32"/>
        </w:rPr>
        <w:t>进一步简化税制、完善出口退税政策</w:t>
      </w:r>
      <w:r w:rsidR="00FD0DEF">
        <w:rPr>
          <w:rFonts w:ascii="仿宋" w:eastAsia="仿宋" w:hAnsi="仿宋" w:hint="eastAsia"/>
          <w:sz w:val="32"/>
          <w:szCs w:val="32"/>
        </w:rPr>
        <w:t>、调整</w:t>
      </w:r>
      <w:r w:rsidR="00CC113C" w:rsidRPr="00E831CC">
        <w:rPr>
          <w:rFonts w:ascii="仿宋" w:eastAsia="仿宋" w:hAnsi="仿宋" w:hint="eastAsia"/>
          <w:sz w:val="32"/>
          <w:szCs w:val="32"/>
        </w:rPr>
        <w:t>部分产品增值税出口退税率</w:t>
      </w:r>
      <w:r w:rsidR="003B497D">
        <w:rPr>
          <w:rFonts w:ascii="仿宋" w:eastAsia="仿宋" w:hAnsi="仿宋" w:hint="eastAsia"/>
          <w:sz w:val="32"/>
          <w:szCs w:val="32"/>
        </w:rPr>
        <w:t>等</w:t>
      </w:r>
      <w:r w:rsidR="003B497D">
        <w:rPr>
          <w:rFonts w:ascii="仿宋" w:eastAsia="仿宋" w:hAnsi="仿宋"/>
          <w:sz w:val="32"/>
          <w:szCs w:val="32"/>
        </w:rPr>
        <w:t>进行了明确规定</w:t>
      </w:r>
      <w:r w:rsidR="00C121C5">
        <w:rPr>
          <w:rFonts w:ascii="仿宋" w:eastAsia="仿宋" w:hAnsi="仿宋" w:hint="eastAsia"/>
          <w:sz w:val="32"/>
          <w:szCs w:val="32"/>
        </w:rPr>
        <w:t>。</w:t>
      </w:r>
    </w:p>
    <w:p w:rsidR="002B6F03" w:rsidRDefault="00503930" w:rsidP="004D782E">
      <w:pPr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为使</w:t>
      </w:r>
      <w:r w:rsidR="00D31363">
        <w:rPr>
          <w:rFonts w:ascii="仿宋" w:eastAsia="仿宋" w:hAnsi="仿宋" w:hint="eastAsia"/>
          <w:sz w:val="32"/>
          <w:szCs w:val="32"/>
        </w:rPr>
        <w:t>我省</w:t>
      </w:r>
      <w:r>
        <w:rPr>
          <w:rFonts w:ascii="仿宋" w:eastAsia="仿宋" w:hAnsi="仿宋" w:hint="eastAsia"/>
          <w:sz w:val="32"/>
          <w:szCs w:val="32"/>
        </w:rPr>
        <w:t>广大外贸企业、</w:t>
      </w:r>
      <w:proofErr w:type="gramStart"/>
      <w:r>
        <w:rPr>
          <w:rFonts w:ascii="仿宋" w:eastAsia="仿宋" w:hAnsi="仿宋" w:hint="eastAsia"/>
          <w:sz w:val="32"/>
          <w:szCs w:val="32"/>
        </w:rPr>
        <w:t>外综服企业</w:t>
      </w:r>
      <w:proofErr w:type="gramEnd"/>
      <w:r>
        <w:rPr>
          <w:rFonts w:ascii="仿宋" w:eastAsia="仿宋" w:hAnsi="仿宋" w:hint="eastAsia"/>
          <w:sz w:val="32"/>
          <w:szCs w:val="32"/>
        </w:rPr>
        <w:t>能够及时了解最新退税政策信息，</w:t>
      </w:r>
      <w:r w:rsidR="0006030E">
        <w:rPr>
          <w:rFonts w:ascii="仿宋" w:eastAsia="仿宋" w:hAnsi="仿宋" w:hint="eastAsia"/>
          <w:sz w:val="32"/>
          <w:szCs w:val="32"/>
        </w:rPr>
        <w:t>我会联合江苏省外贸综合服务企业联盟</w:t>
      </w:r>
      <w:r w:rsidR="00771F64">
        <w:rPr>
          <w:rFonts w:ascii="仿宋" w:eastAsia="仿宋" w:hAnsi="仿宋" w:hint="eastAsia"/>
          <w:sz w:val="32"/>
          <w:szCs w:val="32"/>
        </w:rPr>
        <w:t>特别邀请</w:t>
      </w:r>
      <w:r>
        <w:rPr>
          <w:rFonts w:ascii="仿宋" w:eastAsia="仿宋" w:hAnsi="仿宋" w:hint="eastAsia"/>
          <w:sz w:val="32"/>
          <w:szCs w:val="32"/>
        </w:rPr>
        <w:t>江苏省</w:t>
      </w:r>
      <w:r w:rsidR="008B363E">
        <w:rPr>
          <w:rFonts w:ascii="仿宋" w:eastAsia="仿宋" w:hAnsi="仿宋" w:hint="eastAsia"/>
          <w:sz w:val="32"/>
          <w:szCs w:val="32"/>
        </w:rPr>
        <w:t>税务</w:t>
      </w:r>
      <w:r>
        <w:rPr>
          <w:rFonts w:ascii="仿宋" w:eastAsia="仿宋" w:hAnsi="仿宋" w:hint="eastAsia"/>
          <w:sz w:val="32"/>
          <w:szCs w:val="32"/>
        </w:rPr>
        <w:t>局</w:t>
      </w:r>
      <w:r w:rsidR="007D54D4">
        <w:rPr>
          <w:rFonts w:ascii="仿宋" w:eastAsia="仿宋" w:hAnsi="仿宋" w:hint="eastAsia"/>
          <w:sz w:val="32"/>
          <w:szCs w:val="32"/>
        </w:rPr>
        <w:t>出口退税服务</w:t>
      </w:r>
      <w:r w:rsidR="007D54D4">
        <w:rPr>
          <w:rFonts w:ascii="仿宋" w:eastAsia="仿宋" w:hAnsi="仿宋"/>
          <w:sz w:val="32"/>
          <w:szCs w:val="32"/>
        </w:rPr>
        <w:t>和管理局</w:t>
      </w:r>
      <w:r w:rsidR="00974C59">
        <w:rPr>
          <w:rFonts w:ascii="仿宋" w:eastAsia="仿宋" w:hAnsi="仿宋" w:hint="eastAsia"/>
          <w:sz w:val="32"/>
          <w:szCs w:val="32"/>
        </w:rPr>
        <w:t>人员</w:t>
      </w:r>
      <w:r w:rsidR="00771F64">
        <w:rPr>
          <w:rFonts w:ascii="仿宋" w:eastAsia="仿宋" w:hAnsi="仿宋" w:hint="eastAsia"/>
          <w:sz w:val="32"/>
          <w:szCs w:val="32"/>
        </w:rPr>
        <w:t>作</w:t>
      </w:r>
      <w:r>
        <w:rPr>
          <w:rFonts w:ascii="仿宋" w:eastAsia="仿宋" w:hAnsi="仿宋" w:hint="eastAsia"/>
          <w:sz w:val="32"/>
          <w:szCs w:val="32"/>
        </w:rPr>
        <w:t>退税新政</w:t>
      </w:r>
      <w:r w:rsidR="0029583D">
        <w:rPr>
          <w:rFonts w:ascii="仿宋" w:eastAsia="仿宋" w:hAnsi="仿宋" w:hint="eastAsia"/>
          <w:sz w:val="32"/>
          <w:szCs w:val="32"/>
        </w:rPr>
        <w:t>宣讲</w:t>
      </w:r>
      <w:r w:rsidR="002B6F03" w:rsidRPr="00B3043B">
        <w:rPr>
          <w:rFonts w:ascii="仿宋" w:eastAsia="仿宋" w:hAnsi="仿宋" w:hint="eastAsia"/>
          <w:sz w:val="32"/>
          <w:szCs w:val="32"/>
        </w:rPr>
        <w:t>培训。具体事项如下：</w:t>
      </w:r>
    </w:p>
    <w:p w:rsidR="00A45FA8" w:rsidRPr="005F759E" w:rsidRDefault="00563FCF" w:rsidP="0006030E">
      <w:pPr>
        <w:spacing w:line="60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5F759E">
        <w:rPr>
          <w:rFonts w:ascii="仿宋" w:eastAsia="仿宋" w:hAnsi="仿宋" w:hint="eastAsia"/>
          <w:b/>
          <w:sz w:val="32"/>
          <w:szCs w:val="32"/>
        </w:rPr>
        <w:t>一、</w:t>
      </w:r>
      <w:r w:rsidR="00F2627D">
        <w:rPr>
          <w:rFonts w:ascii="仿宋" w:eastAsia="仿宋" w:hAnsi="仿宋" w:hint="eastAsia"/>
          <w:b/>
          <w:sz w:val="32"/>
          <w:szCs w:val="32"/>
        </w:rPr>
        <w:t>培训</w:t>
      </w:r>
      <w:r w:rsidR="00927ABB" w:rsidRPr="005F759E">
        <w:rPr>
          <w:rFonts w:ascii="仿宋" w:eastAsia="仿宋" w:hAnsi="仿宋" w:hint="eastAsia"/>
          <w:b/>
          <w:sz w:val="32"/>
          <w:szCs w:val="32"/>
        </w:rPr>
        <w:t>时间</w:t>
      </w:r>
    </w:p>
    <w:p w:rsidR="00563FCF" w:rsidRPr="005F759E" w:rsidRDefault="00563FCF" w:rsidP="00F00E0A">
      <w:pPr>
        <w:snapToGrid w:val="0"/>
        <w:spacing w:line="560" w:lineRule="exact"/>
        <w:ind w:firstLineChars="250" w:firstLine="780"/>
        <w:jc w:val="left"/>
        <w:rPr>
          <w:rFonts w:ascii="仿宋" w:eastAsia="仿宋" w:hAnsi="仿宋"/>
          <w:sz w:val="32"/>
          <w:szCs w:val="32"/>
        </w:rPr>
      </w:pPr>
      <w:r w:rsidRPr="005F759E">
        <w:rPr>
          <w:rFonts w:ascii="仿宋" w:eastAsia="仿宋" w:hAnsi="仿宋" w:hint="eastAsia"/>
          <w:snapToGrid w:val="0"/>
          <w:spacing w:val="-4"/>
          <w:sz w:val="32"/>
          <w:szCs w:val="32"/>
        </w:rPr>
        <w:t>2018年</w:t>
      </w:r>
      <w:r w:rsidR="00A82B45">
        <w:rPr>
          <w:rFonts w:ascii="仿宋" w:eastAsia="仿宋" w:hAnsi="仿宋"/>
          <w:snapToGrid w:val="0"/>
          <w:spacing w:val="-4"/>
          <w:sz w:val="32"/>
          <w:szCs w:val="32"/>
        </w:rPr>
        <w:t>1</w:t>
      </w:r>
      <w:r w:rsidR="00A32EEA">
        <w:rPr>
          <w:rFonts w:ascii="仿宋" w:eastAsia="仿宋" w:hAnsi="仿宋" w:hint="eastAsia"/>
          <w:snapToGrid w:val="0"/>
          <w:spacing w:val="-4"/>
          <w:sz w:val="32"/>
          <w:szCs w:val="32"/>
        </w:rPr>
        <w:t>1</w:t>
      </w:r>
      <w:r w:rsidRPr="005F759E">
        <w:rPr>
          <w:rFonts w:ascii="仿宋" w:eastAsia="仿宋" w:hAnsi="仿宋" w:hint="eastAsia"/>
          <w:snapToGrid w:val="0"/>
          <w:spacing w:val="-4"/>
          <w:sz w:val="32"/>
          <w:szCs w:val="32"/>
        </w:rPr>
        <w:t>月</w:t>
      </w:r>
      <w:r w:rsidR="008B363E">
        <w:rPr>
          <w:rFonts w:ascii="仿宋" w:eastAsia="仿宋" w:hAnsi="仿宋"/>
          <w:snapToGrid w:val="0"/>
          <w:spacing w:val="-4"/>
          <w:sz w:val="32"/>
          <w:szCs w:val="32"/>
        </w:rPr>
        <w:t>1</w:t>
      </w:r>
      <w:r w:rsidR="003B790B">
        <w:rPr>
          <w:rFonts w:ascii="仿宋" w:eastAsia="仿宋" w:hAnsi="仿宋" w:hint="eastAsia"/>
          <w:snapToGrid w:val="0"/>
          <w:spacing w:val="-4"/>
          <w:sz w:val="32"/>
          <w:szCs w:val="32"/>
        </w:rPr>
        <w:t>日</w:t>
      </w:r>
      <w:r w:rsidR="009E472F">
        <w:rPr>
          <w:rFonts w:ascii="仿宋" w:eastAsia="仿宋" w:hAnsi="仿宋" w:hint="eastAsia"/>
          <w:snapToGrid w:val="0"/>
          <w:spacing w:val="-4"/>
          <w:sz w:val="32"/>
          <w:szCs w:val="32"/>
        </w:rPr>
        <w:t xml:space="preserve"> </w:t>
      </w:r>
      <w:r w:rsidR="009E472F">
        <w:rPr>
          <w:rFonts w:ascii="仿宋" w:eastAsia="仿宋" w:hAnsi="仿宋"/>
          <w:snapToGrid w:val="0"/>
          <w:spacing w:val="-4"/>
          <w:sz w:val="32"/>
          <w:szCs w:val="32"/>
        </w:rPr>
        <w:t>1</w:t>
      </w:r>
      <w:r w:rsidR="00995277">
        <w:rPr>
          <w:rFonts w:ascii="仿宋" w:eastAsia="仿宋" w:hAnsi="仿宋"/>
          <w:snapToGrid w:val="0"/>
          <w:spacing w:val="-4"/>
          <w:sz w:val="32"/>
          <w:szCs w:val="32"/>
        </w:rPr>
        <w:t>4</w:t>
      </w:r>
      <w:r w:rsidR="009E472F">
        <w:rPr>
          <w:rFonts w:ascii="仿宋" w:eastAsia="仿宋" w:hAnsi="仿宋" w:hint="eastAsia"/>
          <w:snapToGrid w:val="0"/>
          <w:spacing w:val="-4"/>
          <w:sz w:val="32"/>
          <w:szCs w:val="32"/>
        </w:rPr>
        <w:t>:</w:t>
      </w:r>
      <w:r w:rsidR="00995277">
        <w:rPr>
          <w:rFonts w:ascii="仿宋" w:eastAsia="仿宋" w:hAnsi="仿宋"/>
          <w:snapToGrid w:val="0"/>
          <w:spacing w:val="-4"/>
          <w:sz w:val="32"/>
          <w:szCs w:val="32"/>
        </w:rPr>
        <w:t>0</w:t>
      </w:r>
      <w:r w:rsidR="009E472F">
        <w:rPr>
          <w:rFonts w:ascii="仿宋" w:eastAsia="仿宋" w:hAnsi="仿宋" w:hint="eastAsia"/>
          <w:snapToGrid w:val="0"/>
          <w:spacing w:val="-4"/>
          <w:sz w:val="32"/>
          <w:szCs w:val="32"/>
        </w:rPr>
        <w:t>0-</w:t>
      </w:r>
      <w:r w:rsidR="009E472F">
        <w:rPr>
          <w:rFonts w:ascii="仿宋" w:eastAsia="仿宋" w:hAnsi="仿宋"/>
          <w:snapToGrid w:val="0"/>
          <w:spacing w:val="-4"/>
          <w:sz w:val="32"/>
          <w:szCs w:val="32"/>
        </w:rPr>
        <w:t>1</w:t>
      </w:r>
      <w:r w:rsidR="00995277">
        <w:rPr>
          <w:rFonts w:ascii="仿宋" w:eastAsia="仿宋" w:hAnsi="仿宋"/>
          <w:snapToGrid w:val="0"/>
          <w:spacing w:val="-4"/>
          <w:sz w:val="32"/>
          <w:szCs w:val="32"/>
        </w:rPr>
        <w:t>7</w:t>
      </w:r>
      <w:r w:rsidR="009E472F">
        <w:rPr>
          <w:rFonts w:ascii="仿宋" w:eastAsia="仿宋" w:hAnsi="仿宋" w:hint="eastAsia"/>
          <w:snapToGrid w:val="0"/>
          <w:spacing w:val="-4"/>
          <w:sz w:val="32"/>
          <w:szCs w:val="32"/>
        </w:rPr>
        <w:t>:</w:t>
      </w:r>
      <w:r w:rsidR="00AE374C">
        <w:rPr>
          <w:rFonts w:ascii="仿宋" w:eastAsia="仿宋" w:hAnsi="仿宋"/>
          <w:snapToGrid w:val="0"/>
          <w:spacing w:val="-4"/>
          <w:sz w:val="32"/>
          <w:szCs w:val="32"/>
        </w:rPr>
        <w:t>0</w:t>
      </w:r>
      <w:bookmarkStart w:id="0" w:name="_GoBack"/>
      <w:bookmarkEnd w:id="0"/>
      <w:r w:rsidR="009E472F">
        <w:rPr>
          <w:rFonts w:ascii="仿宋" w:eastAsia="仿宋" w:hAnsi="仿宋" w:hint="eastAsia"/>
          <w:snapToGrid w:val="0"/>
          <w:spacing w:val="-4"/>
          <w:sz w:val="32"/>
          <w:szCs w:val="32"/>
        </w:rPr>
        <w:t>0</w:t>
      </w:r>
      <w:r w:rsidR="00E44AFF">
        <w:rPr>
          <w:rFonts w:ascii="仿宋" w:eastAsia="仿宋" w:hAnsi="仿宋" w:hint="eastAsia"/>
          <w:snapToGrid w:val="0"/>
          <w:spacing w:val="-4"/>
          <w:sz w:val="32"/>
          <w:szCs w:val="32"/>
        </w:rPr>
        <w:t>（</w:t>
      </w:r>
      <w:r w:rsidR="00995277">
        <w:rPr>
          <w:rFonts w:ascii="仿宋" w:eastAsia="仿宋" w:hAnsi="仿宋" w:hint="eastAsia"/>
          <w:snapToGrid w:val="0"/>
          <w:spacing w:val="-4"/>
          <w:sz w:val="32"/>
          <w:szCs w:val="32"/>
        </w:rPr>
        <w:t>请提前</w:t>
      </w:r>
      <w:r w:rsidR="00995277">
        <w:rPr>
          <w:rFonts w:ascii="仿宋" w:eastAsia="仿宋" w:hAnsi="仿宋"/>
          <w:snapToGrid w:val="0"/>
          <w:spacing w:val="-4"/>
          <w:sz w:val="32"/>
          <w:szCs w:val="32"/>
        </w:rPr>
        <w:t>签到</w:t>
      </w:r>
      <w:r w:rsidR="00E44AFF">
        <w:rPr>
          <w:rFonts w:ascii="仿宋" w:eastAsia="仿宋" w:hAnsi="仿宋" w:hint="eastAsia"/>
          <w:snapToGrid w:val="0"/>
          <w:spacing w:val="-4"/>
          <w:sz w:val="32"/>
          <w:szCs w:val="32"/>
        </w:rPr>
        <w:t>）</w:t>
      </w:r>
    </w:p>
    <w:p w:rsidR="00A45FA8" w:rsidRPr="005F759E" w:rsidRDefault="005610FE" w:rsidP="0006030E">
      <w:pPr>
        <w:spacing w:line="60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</w:t>
      </w:r>
      <w:r w:rsidR="00563FCF" w:rsidRPr="005F759E">
        <w:rPr>
          <w:rFonts w:ascii="仿宋" w:eastAsia="仿宋" w:hAnsi="仿宋" w:hint="eastAsia"/>
          <w:b/>
          <w:sz w:val="32"/>
          <w:szCs w:val="32"/>
        </w:rPr>
        <w:t>、</w:t>
      </w:r>
      <w:r w:rsidR="003B790B">
        <w:rPr>
          <w:rFonts w:ascii="仿宋" w:eastAsia="仿宋" w:hAnsi="仿宋" w:hint="eastAsia"/>
          <w:b/>
          <w:sz w:val="32"/>
          <w:szCs w:val="32"/>
        </w:rPr>
        <w:t>培训</w:t>
      </w:r>
      <w:r w:rsidR="00927ABB" w:rsidRPr="005F759E">
        <w:rPr>
          <w:rFonts w:ascii="仿宋" w:eastAsia="仿宋" w:hAnsi="仿宋" w:hint="eastAsia"/>
          <w:b/>
          <w:sz w:val="32"/>
          <w:szCs w:val="32"/>
        </w:rPr>
        <w:t>地点</w:t>
      </w:r>
    </w:p>
    <w:p w:rsidR="00117F15" w:rsidRPr="005F759E" w:rsidRDefault="003B790B" w:rsidP="003B790B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</w:t>
      </w:r>
      <w:r w:rsidR="00654939">
        <w:rPr>
          <w:rFonts w:ascii="仿宋" w:eastAsia="仿宋" w:hAnsi="仿宋" w:hint="eastAsia"/>
          <w:sz w:val="32"/>
          <w:szCs w:val="32"/>
        </w:rPr>
        <w:t>南京市秦淮区中华路50号国贸大厦</w:t>
      </w:r>
      <w:r w:rsidR="008B363E">
        <w:rPr>
          <w:rFonts w:ascii="仿宋" w:eastAsia="仿宋" w:hAnsi="仿宋"/>
          <w:sz w:val="32"/>
          <w:szCs w:val="32"/>
        </w:rPr>
        <w:t>33</w:t>
      </w:r>
      <w:r w:rsidR="008B363E">
        <w:rPr>
          <w:rFonts w:ascii="仿宋" w:eastAsia="仿宋" w:hAnsi="仿宋" w:hint="eastAsia"/>
          <w:sz w:val="32"/>
          <w:szCs w:val="32"/>
        </w:rPr>
        <w:t>楼</w:t>
      </w:r>
      <w:r w:rsidR="00995277">
        <w:rPr>
          <w:rFonts w:ascii="仿宋" w:eastAsia="仿宋" w:hAnsi="仿宋" w:hint="eastAsia"/>
          <w:sz w:val="32"/>
          <w:szCs w:val="32"/>
        </w:rPr>
        <w:t>会议室</w:t>
      </w:r>
    </w:p>
    <w:p w:rsidR="005610FE" w:rsidRDefault="005610FE" w:rsidP="0006030E">
      <w:pPr>
        <w:spacing w:line="60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>
        <w:rPr>
          <w:rFonts w:ascii="仿宋" w:eastAsia="仿宋" w:hAnsi="仿宋"/>
          <w:b/>
          <w:sz w:val="32"/>
          <w:szCs w:val="32"/>
        </w:rPr>
        <w:t>、</w:t>
      </w:r>
      <w:r w:rsidR="00437FF5">
        <w:rPr>
          <w:rFonts w:ascii="仿宋" w:eastAsia="仿宋" w:hAnsi="仿宋" w:hint="eastAsia"/>
          <w:b/>
          <w:sz w:val="32"/>
          <w:szCs w:val="32"/>
        </w:rPr>
        <w:t>主题</w:t>
      </w:r>
      <w:r w:rsidR="00D45E35">
        <w:rPr>
          <w:rFonts w:ascii="仿宋" w:eastAsia="仿宋" w:hAnsi="仿宋" w:hint="eastAsia"/>
          <w:b/>
          <w:sz w:val="32"/>
          <w:szCs w:val="32"/>
        </w:rPr>
        <w:t>内容</w:t>
      </w:r>
    </w:p>
    <w:p w:rsidR="00823391" w:rsidRPr="00823391" w:rsidRDefault="00647565" w:rsidP="0006030E">
      <w:pPr>
        <w:spacing w:line="600" w:lineRule="exact"/>
        <w:ind w:firstLineChars="200" w:firstLine="64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《关于加快出口退税进度有关事项的公告》</w:t>
      </w:r>
      <w:r w:rsidR="008B363E">
        <w:rPr>
          <w:rFonts w:ascii="仿宋" w:eastAsia="仿宋" w:hAnsi="仿宋" w:hint="eastAsia"/>
          <w:sz w:val="32"/>
          <w:szCs w:val="32"/>
        </w:rPr>
        <w:t>及</w:t>
      </w:r>
      <w:r w:rsidR="008B363E" w:rsidRPr="00C16182">
        <w:rPr>
          <w:rFonts w:ascii="仿宋" w:eastAsia="仿宋" w:hAnsi="仿宋" w:hint="eastAsia"/>
          <w:sz w:val="32"/>
          <w:szCs w:val="32"/>
        </w:rPr>
        <w:t>《关于调整部分产品出口退税率的通知》</w:t>
      </w:r>
      <w:r w:rsidR="002326E2">
        <w:rPr>
          <w:rFonts w:ascii="仿宋" w:eastAsia="仿宋" w:hAnsi="仿宋" w:hint="eastAsia"/>
          <w:sz w:val="32"/>
          <w:szCs w:val="32"/>
        </w:rPr>
        <w:t>宣讲</w:t>
      </w:r>
    </w:p>
    <w:p w:rsidR="00A80FD8" w:rsidRDefault="00FB5A99" w:rsidP="0006030E">
      <w:pPr>
        <w:spacing w:line="600" w:lineRule="exact"/>
        <w:ind w:firstLineChars="200" w:firstLine="643"/>
        <w:jc w:val="left"/>
        <w:rPr>
          <w:rFonts w:ascii="仿宋" w:eastAsia="仿宋" w:hAnsi="仿宋"/>
          <w:b/>
          <w:snapToGrid w:val="0"/>
          <w:spacing w:val="-4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A45FA8" w:rsidRPr="005F759E">
        <w:rPr>
          <w:rFonts w:ascii="仿宋" w:eastAsia="仿宋" w:hAnsi="仿宋" w:hint="eastAsia"/>
          <w:b/>
          <w:sz w:val="32"/>
          <w:szCs w:val="32"/>
        </w:rPr>
        <w:t>、</w:t>
      </w:r>
      <w:r w:rsidR="003B790B">
        <w:rPr>
          <w:rFonts w:ascii="仿宋" w:eastAsia="仿宋" w:hAnsi="仿宋" w:hint="eastAsia"/>
          <w:b/>
          <w:snapToGrid w:val="0"/>
          <w:spacing w:val="-4"/>
          <w:sz w:val="32"/>
          <w:szCs w:val="32"/>
        </w:rPr>
        <w:t>参训</w:t>
      </w:r>
      <w:r w:rsidR="00654939">
        <w:rPr>
          <w:rFonts w:ascii="仿宋" w:eastAsia="仿宋" w:hAnsi="仿宋" w:hint="eastAsia"/>
          <w:b/>
          <w:snapToGrid w:val="0"/>
          <w:spacing w:val="-4"/>
          <w:sz w:val="32"/>
          <w:szCs w:val="32"/>
        </w:rPr>
        <w:t>对象</w:t>
      </w:r>
    </w:p>
    <w:p w:rsidR="003B790B" w:rsidRDefault="008F7FDC" w:rsidP="003B790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</w:t>
      </w:r>
      <w:r>
        <w:rPr>
          <w:rFonts w:ascii="仿宋" w:eastAsia="仿宋" w:hAnsi="仿宋" w:cs="仿宋"/>
          <w:sz w:val="32"/>
          <w:szCs w:val="32"/>
        </w:rPr>
        <w:t>市、</w:t>
      </w:r>
      <w:r>
        <w:rPr>
          <w:rFonts w:ascii="仿宋" w:eastAsia="仿宋" w:hAnsi="仿宋" w:cs="仿宋" w:hint="eastAsia"/>
          <w:sz w:val="32"/>
          <w:szCs w:val="32"/>
        </w:rPr>
        <w:t>县</w:t>
      </w:r>
      <w:r w:rsidR="00437FF5">
        <w:rPr>
          <w:rFonts w:ascii="仿宋" w:eastAsia="仿宋" w:hAnsi="仿宋" w:cs="仿宋" w:hint="eastAsia"/>
          <w:sz w:val="32"/>
          <w:szCs w:val="32"/>
        </w:rPr>
        <w:t>（市）</w:t>
      </w:r>
      <w:r w:rsidR="00D45E35">
        <w:rPr>
          <w:rFonts w:ascii="仿宋" w:eastAsia="仿宋" w:hAnsi="仿宋" w:cs="仿宋" w:hint="eastAsia"/>
          <w:sz w:val="32"/>
          <w:szCs w:val="32"/>
        </w:rPr>
        <w:t>从事</w:t>
      </w:r>
      <w:r w:rsidR="00D45E35">
        <w:rPr>
          <w:rFonts w:ascii="仿宋" w:eastAsia="仿宋" w:hAnsi="仿宋" w:cs="仿宋"/>
          <w:sz w:val="32"/>
          <w:szCs w:val="32"/>
        </w:rPr>
        <w:t>外经贸业务企业</w:t>
      </w:r>
      <w:r w:rsidR="00D45E35">
        <w:rPr>
          <w:rFonts w:ascii="仿宋" w:eastAsia="仿宋" w:hAnsi="仿宋" w:cs="仿宋" w:hint="eastAsia"/>
          <w:sz w:val="32"/>
          <w:szCs w:val="32"/>
        </w:rPr>
        <w:t>；</w:t>
      </w:r>
      <w:r w:rsidR="003B790B">
        <w:rPr>
          <w:rFonts w:ascii="仿宋" w:eastAsia="仿宋" w:hAnsi="仿宋" w:cs="仿宋" w:hint="eastAsia"/>
          <w:sz w:val="32"/>
          <w:szCs w:val="32"/>
        </w:rPr>
        <w:t>江苏省进出口商会</w:t>
      </w:r>
      <w:r w:rsidR="00437FF5">
        <w:rPr>
          <w:rFonts w:ascii="仿宋" w:eastAsia="仿宋" w:hAnsi="仿宋" w:cs="仿宋" w:hint="eastAsia"/>
          <w:sz w:val="32"/>
          <w:szCs w:val="32"/>
        </w:rPr>
        <w:t>会员</w:t>
      </w:r>
      <w:r w:rsidR="00437FF5">
        <w:rPr>
          <w:rFonts w:ascii="仿宋" w:eastAsia="仿宋" w:hAnsi="仿宋" w:cs="仿宋"/>
          <w:sz w:val="32"/>
          <w:szCs w:val="32"/>
        </w:rPr>
        <w:t>企业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3B790B">
        <w:rPr>
          <w:rFonts w:ascii="仿宋" w:eastAsia="仿宋" w:hAnsi="仿宋" w:cs="仿宋" w:hint="eastAsia"/>
          <w:sz w:val="32"/>
          <w:szCs w:val="32"/>
        </w:rPr>
        <w:t>江苏省外贸综合服务企业联盟</w:t>
      </w:r>
      <w:r>
        <w:rPr>
          <w:rFonts w:ascii="仿宋" w:eastAsia="仿宋" w:hAnsi="仿宋" w:cs="仿宋" w:hint="eastAsia"/>
          <w:sz w:val="32"/>
          <w:szCs w:val="32"/>
        </w:rPr>
        <w:t>的</w:t>
      </w:r>
      <w:r w:rsidR="00BE15EA">
        <w:rPr>
          <w:rFonts w:ascii="仿宋" w:eastAsia="仿宋" w:hAnsi="仿宋" w:cs="仿宋" w:hint="eastAsia"/>
          <w:sz w:val="32"/>
          <w:szCs w:val="32"/>
        </w:rPr>
        <w:t>成员及</w:t>
      </w:r>
      <w:r w:rsidR="00BE15EA">
        <w:rPr>
          <w:rFonts w:ascii="仿宋" w:eastAsia="仿宋" w:hAnsi="仿宋" w:cs="仿宋"/>
          <w:sz w:val="32"/>
          <w:szCs w:val="32"/>
        </w:rPr>
        <w:t>相关生产</w:t>
      </w:r>
      <w:r w:rsidR="003B790B">
        <w:rPr>
          <w:rFonts w:ascii="仿宋" w:eastAsia="仿宋" w:hAnsi="仿宋" w:cs="仿宋" w:hint="eastAsia"/>
          <w:sz w:val="32"/>
          <w:szCs w:val="32"/>
        </w:rPr>
        <w:t>企业</w:t>
      </w:r>
      <w:r w:rsidR="00F55D53">
        <w:rPr>
          <w:rFonts w:ascii="仿宋" w:eastAsia="仿宋" w:hAnsi="仿宋" w:cs="仿宋" w:hint="eastAsia"/>
          <w:sz w:val="32"/>
          <w:szCs w:val="32"/>
        </w:rPr>
        <w:t>。</w:t>
      </w:r>
    </w:p>
    <w:p w:rsidR="003B790B" w:rsidRPr="005F759E" w:rsidRDefault="003B790B" w:rsidP="0006030E">
      <w:pPr>
        <w:spacing w:line="600" w:lineRule="exact"/>
        <w:ind w:firstLineChars="200" w:firstLine="627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napToGrid w:val="0"/>
          <w:spacing w:val="-4"/>
          <w:sz w:val="32"/>
          <w:szCs w:val="32"/>
        </w:rPr>
        <w:t>五</w:t>
      </w:r>
      <w:r>
        <w:rPr>
          <w:rFonts w:ascii="仿宋" w:eastAsia="仿宋" w:hAnsi="仿宋" w:hint="eastAsia"/>
          <w:b/>
          <w:snapToGrid w:val="0"/>
          <w:spacing w:val="-4"/>
          <w:sz w:val="32"/>
          <w:szCs w:val="32"/>
        </w:rPr>
        <w:t>、</w:t>
      </w:r>
      <w:r>
        <w:rPr>
          <w:rFonts w:ascii="仿宋" w:eastAsia="仿宋" w:hAnsi="仿宋"/>
          <w:b/>
          <w:snapToGrid w:val="0"/>
          <w:spacing w:val="-4"/>
          <w:sz w:val="32"/>
          <w:szCs w:val="32"/>
        </w:rPr>
        <w:t>培训议程</w:t>
      </w:r>
      <w:r w:rsidR="00950405">
        <w:rPr>
          <w:rFonts w:ascii="仿宋" w:eastAsia="仿宋" w:hAnsi="仿宋" w:hint="eastAsia"/>
          <w:b/>
          <w:snapToGrid w:val="0"/>
          <w:spacing w:val="-4"/>
          <w:sz w:val="32"/>
          <w:szCs w:val="32"/>
        </w:rPr>
        <w:t xml:space="preserve"> </w:t>
      </w:r>
    </w:p>
    <w:p w:rsidR="00B7478B" w:rsidRDefault="006A49F4" w:rsidP="00A80FD8">
      <w:pPr>
        <w:spacing w:line="600" w:lineRule="exact"/>
        <w:ind w:leftChars="250" w:left="3725" w:hangingChars="1000" w:hanging="320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13:</w:t>
      </w:r>
      <w:r w:rsidR="00E44AFF">
        <w:rPr>
          <w:rFonts w:ascii="仿宋" w:eastAsia="仿宋" w:hAnsi="仿宋" w:cs="宋体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0-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 w:rsidR="00E44AFF">
        <w:rPr>
          <w:rFonts w:ascii="仿宋" w:eastAsia="仿宋" w:hAnsi="仿宋" w:cs="宋体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:</w:t>
      </w:r>
      <w:r w:rsidR="00E44AFF">
        <w:rPr>
          <w:rFonts w:ascii="仿宋" w:eastAsia="仿宋" w:hAnsi="仿宋" w:cs="宋体"/>
          <w:color w:val="000000"/>
          <w:kern w:val="0"/>
          <w:sz w:val="32"/>
          <w:szCs w:val="32"/>
        </w:rPr>
        <w:t>0</w:t>
      </w:r>
      <w:r w:rsidR="003A61A2">
        <w:rPr>
          <w:rFonts w:ascii="仿宋" w:eastAsia="仿宋" w:hAnsi="仿宋" w:cs="宋体"/>
          <w:color w:val="000000"/>
          <w:kern w:val="0"/>
          <w:sz w:val="32"/>
          <w:szCs w:val="32"/>
        </w:rPr>
        <w:t>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培训签到</w:t>
      </w:r>
    </w:p>
    <w:p w:rsidR="008C3C2B" w:rsidRDefault="000043D9" w:rsidP="008C3C2B">
      <w:pPr>
        <w:spacing w:line="600" w:lineRule="exact"/>
        <w:ind w:leftChars="250" w:left="3725" w:hangingChars="1000" w:hanging="32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6A49F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="003A61A2">
        <w:rPr>
          <w:rFonts w:ascii="仿宋" w:eastAsia="仿宋" w:hAnsi="仿宋" w:cs="宋体"/>
          <w:color w:val="000000"/>
          <w:kern w:val="0"/>
          <w:sz w:val="32"/>
          <w:szCs w:val="32"/>
        </w:rPr>
        <w:t>4</w:t>
      </w:r>
      <w:r w:rsidR="006A49F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:</w:t>
      </w:r>
      <w:r w:rsidR="003F25FA">
        <w:rPr>
          <w:rFonts w:ascii="仿宋" w:eastAsia="仿宋" w:hAnsi="仿宋" w:cs="宋体"/>
          <w:color w:val="000000"/>
          <w:kern w:val="0"/>
          <w:sz w:val="32"/>
          <w:szCs w:val="32"/>
        </w:rPr>
        <w:t>0</w:t>
      </w:r>
      <w:r w:rsidR="006A49F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0-</w:t>
      </w:r>
      <w:r w:rsidR="006A49F4"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 w:rsidR="004E7A40">
        <w:rPr>
          <w:rFonts w:ascii="仿宋" w:eastAsia="仿宋" w:hAnsi="仿宋" w:cs="宋体"/>
          <w:color w:val="000000"/>
          <w:kern w:val="0"/>
          <w:sz w:val="32"/>
          <w:szCs w:val="32"/>
        </w:rPr>
        <w:t>6</w:t>
      </w:r>
      <w:r w:rsidR="006A49F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:</w:t>
      </w:r>
      <w:r w:rsidR="003F25FA"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 w:rsidR="006A49F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0 </w:t>
      </w:r>
      <w:r w:rsidR="0064756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退税</w:t>
      </w:r>
      <w:r w:rsidR="00310C4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最新</w:t>
      </w:r>
      <w:r w:rsidR="00310C44">
        <w:rPr>
          <w:rFonts w:ascii="仿宋" w:eastAsia="仿宋" w:hAnsi="仿宋" w:cs="宋体"/>
          <w:color w:val="000000"/>
          <w:kern w:val="0"/>
          <w:sz w:val="32"/>
          <w:szCs w:val="32"/>
        </w:rPr>
        <w:t>政策</w:t>
      </w:r>
      <w:r w:rsidR="004E7A40">
        <w:rPr>
          <w:rFonts w:ascii="仿宋" w:eastAsia="仿宋" w:hAnsi="仿宋" w:hint="eastAsia"/>
          <w:sz w:val="32"/>
          <w:szCs w:val="32"/>
        </w:rPr>
        <w:t>国税总局48号文</w:t>
      </w:r>
      <w:r w:rsidR="00EC7E62">
        <w:rPr>
          <w:rFonts w:ascii="仿宋" w:eastAsia="仿宋" w:hAnsi="仿宋" w:hint="eastAsia"/>
          <w:sz w:val="32"/>
          <w:szCs w:val="32"/>
        </w:rPr>
        <w:t>及</w:t>
      </w:r>
      <w:r w:rsidR="00EC7E62" w:rsidRPr="00C16182">
        <w:rPr>
          <w:rFonts w:ascii="仿宋" w:eastAsia="仿宋" w:hAnsi="仿宋" w:hint="eastAsia"/>
          <w:sz w:val="32"/>
          <w:szCs w:val="32"/>
        </w:rPr>
        <w:t>财税</w:t>
      </w:r>
      <w:r w:rsidR="00EC7E62">
        <w:rPr>
          <w:rFonts w:ascii="仿宋" w:eastAsia="仿宋" w:hAnsi="仿宋" w:hint="eastAsia"/>
          <w:sz w:val="32"/>
          <w:szCs w:val="32"/>
        </w:rPr>
        <w:t>123号</w:t>
      </w:r>
    </w:p>
    <w:p w:rsidR="003E6A78" w:rsidRDefault="00EC7E62" w:rsidP="008C3C2B">
      <w:pPr>
        <w:spacing w:line="600" w:lineRule="exact"/>
        <w:ind w:leftChars="1250" w:left="262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文</w:t>
      </w:r>
      <w:r w:rsidR="004E7A40">
        <w:rPr>
          <w:rFonts w:ascii="仿宋" w:eastAsia="仿宋" w:hAnsi="仿宋" w:hint="eastAsia"/>
          <w:sz w:val="32"/>
          <w:szCs w:val="32"/>
        </w:rPr>
        <w:t>宣讲</w:t>
      </w:r>
    </w:p>
    <w:p w:rsidR="004E7A40" w:rsidRPr="004E7A40" w:rsidRDefault="004E7A40" w:rsidP="00C26C2F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16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:</w:t>
      </w:r>
      <w:r w:rsidR="000043D9"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0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-17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:00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答疑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和交流</w:t>
      </w:r>
    </w:p>
    <w:p w:rsidR="006A49F4" w:rsidRPr="006323BB" w:rsidRDefault="00A82B45" w:rsidP="006323BB">
      <w:pPr>
        <w:spacing w:line="600" w:lineRule="exact"/>
        <w:ind w:firstLineChars="200" w:firstLine="643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六</w:t>
      </w:r>
      <w:r w:rsidR="00BE15EA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、</w:t>
      </w:r>
      <w:r w:rsidR="00654939" w:rsidRPr="006323BB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报名方式及联系人</w:t>
      </w:r>
    </w:p>
    <w:p w:rsidR="00DC3CC6" w:rsidRDefault="00654939" w:rsidP="00654939">
      <w:pPr>
        <w:spacing w:line="600" w:lineRule="exact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参会人员请于</w:t>
      </w:r>
      <w:r w:rsidR="00A82B45">
        <w:rPr>
          <w:rFonts w:ascii="仿宋" w:eastAsia="仿宋" w:hAnsi="仿宋" w:cs="宋体"/>
          <w:color w:val="000000"/>
          <w:kern w:val="0"/>
          <w:sz w:val="32"/>
          <w:szCs w:val="32"/>
        </w:rPr>
        <w:t>10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967CCA">
        <w:rPr>
          <w:rFonts w:ascii="仿宋" w:eastAsia="仿宋" w:hAnsi="仿宋" w:cs="宋体"/>
          <w:color w:val="000000"/>
          <w:kern w:val="0"/>
          <w:sz w:val="32"/>
          <w:szCs w:val="32"/>
        </w:rPr>
        <w:t>31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日前将报名回执发送给</w:t>
      </w:r>
      <w:r w:rsidR="00A3233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以下联系人</w:t>
      </w:r>
      <w:r w:rsidR="00A65AB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67296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也</w:t>
      </w:r>
      <w:r w:rsidR="00225DB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可</w:t>
      </w:r>
      <w:r w:rsidR="00A3233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通过</w:t>
      </w:r>
      <w:r w:rsidR="00A65AB4">
        <w:rPr>
          <w:rFonts w:ascii="仿宋" w:eastAsia="仿宋" w:hAnsi="仿宋" w:cs="宋体"/>
          <w:color w:val="000000"/>
          <w:kern w:val="0"/>
          <w:sz w:val="32"/>
          <w:szCs w:val="32"/>
        </w:rPr>
        <w:t>商会网站</w:t>
      </w:r>
      <w:r w:rsidR="00225DB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通知</w:t>
      </w:r>
      <w:r w:rsidR="00225DB0">
        <w:rPr>
          <w:rFonts w:ascii="仿宋" w:eastAsia="仿宋" w:hAnsi="仿宋" w:cs="宋体"/>
          <w:color w:val="000000"/>
          <w:kern w:val="0"/>
          <w:sz w:val="32"/>
          <w:szCs w:val="32"/>
        </w:rPr>
        <w:t>公告</w:t>
      </w:r>
      <w:r w:rsidR="00225DB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栏</w:t>
      </w:r>
      <w:r w:rsidR="00A65AB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在线</w:t>
      </w:r>
      <w:r w:rsidR="00A65AB4">
        <w:rPr>
          <w:rFonts w:ascii="仿宋" w:eastAsia="仿宋" w:hAnsi="仿宋" w:cs="宋体"/>
          <w:color w:val="000000"/>
          <w:kern w:val="0"/>
          <w:sz w:val="32"/>
          <w:szCs w:val="32"/>
        </w:rPr>
        <w:t>报名或</w:t>
      </w:r>
      <w:r w:rsidR="00A65AB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扫描</w:t>
      </w:r>
      <w:proofErr w:type="gramStart"/>
      <w:r w:rsidR="00A65AB4">
        <w:rPr>
          <w:rFonts w:ascii="仿宋" w:eastAsia="仿宋" w:hAnsi="仿宋" w:cs="宋体"/>
          <w:color w:val="000000"/>
          <w:kern w:val="0"/>
          <w:sz w:val="32"/>
          <w:szCs w:val="32"/>
        </w:rPr>
        <w:t>二维码报名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="00DC3CC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 </w:t>
      </w:r>
    </w:p>
    <w:p w:rsidR="00246428" w:rsidRPr="00B475C3" w:rsidRDefault="00DC3CC6" w:rsidP="00246428">
      <w:pPr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proofErr w:type="gramStart"/>
      <w:r w:rsidRPr="00B475C3">
        <w:rPr>
          <w:rFonts w:ascii="仿宋" w:eastAsia="仿宋" w:hAnsi="仿宋" w:cs="宋体" w:hint="eastAsia"/>
          <w:color w:val="000000"/>
          <w:w w:val="90"/>
          <w:kern w:val="0"/>
          <w:sz w:val="32"/>
          <w:szCs w:val="32"/>
          <w:fitText w:val="8640" w:id="1750235393"/>
        </w:rPr>
        <w:t>商会杨</w:t>
      </w:r>
      <w:proofErr w:type="gramEnd"/>
      <w:r w:rsidRPr="00B475C3">
        <w:rPr>
          <w:rFonts w:ascii="仿宋" w:eastAsia="仿宋" w:hAnsi="仿宋" w:cs="宋体" w:hint="eastAsia"/>
          <w:color w:val="000000"/>
          <w:w w:val="90"/>
          <w:kern w:val="0"/>
          <w:sz w:val="32"/>
          <w:szCs w:val="32"/>
          <w:fitText w:val="8640" w:id="1750235393"/>
        </w:rPr>
        <w:t>海宁</w:t>
      </w:r>
      <w:r w:rsidR="0085458D" w:rsidRPr="00B475C3">
        <w:rPr>
          <w:rFonts w:ascii="仿宋" w:eastAsia="仿宋" w:hAnsi="仿宋" w:cs="宋体"/>
          <w:color w:val="000000"/>
          <w:w w:val="90"/>
          <w:kern w:val="0"/>
          <w:sz w:val="32"/>
          <w:szCs w:val="32"/>
          <w:fitText w:val="8640" w:id="1750235393"/>
        </w:rPr>
        <w:t xml:space="preserve"> </w:t>
      </w:r>
      <w:r w:rsidRPr="00B475C3">
        <w:rPr>
          <w:rFonts w:ascii="仿宋" w:eastAsia="仿宋" w:hAnsi="仿宋" w:cs="宋体" w:hint="eastAsia"/>
          <w:color w:val="000000"/>
          <w:w w:val="90"/>
          <w:kern w:val="0"/>
          <w:sz w:val="32"/>
          <w:szCs w:val="32"/>
          <w:fitText w:val="8640" w:id="1750235393"/>
        </w:rPr>
        <w:t>T:</w:t>
      </w:r>
      <w:r w:rsidR="00A2599A" w:rsidRPr="00B475C3">
        <w:rPr>
          <w:rFonts w:ascii="仿宋" w:eastAsia="仿宋" w:hAnsi="仿宋" w:hint="eastAsia"/>
          <w:w w:val="90"/>
          <w:sz w:val="32"/>
          <w:szCs w:val="32"/>
          <w:fitText w:val="8640" w:id="1750235393"/>
        </w:rPr>
        <w:t>1</w:t>
      </w:r>
      <w:r w:rsidR="0064570B" w:rsidRPr="00B475C3">
        <w:rPr>
          <w:rFonts w:ascii="仿宋" w:eastAsia="仿宋" w:hAnsi="仿宋" w:hint="eastAsia"/>
          <w:w w:val="90"/>
          <w:sz w:val="32"/>
          <w:szCs w:val="32"/>
          <w:fitText w:val="8640" w:id="1750235393"/>
        </w:rPr>
        <w:t>3584081079</w:t>
      </w:r>
      <w:r w:rsidR="0085458D" w:rsidRPr="00B475C3">
        <w:rPr>
          <w:rFonts w:ascii="仿宋" w:eastAsia="仿宋" w:hAnsi="仿宋"/>
          <w:w w:val="90"/>
          <w:sz w:val="32"/>
          <w:szCs w:val="32"/>
          <w:fitText w:val="8640" w:id="1750235393"/>
        </w:rPr>
        <w:t xml:space="preserve"> </w:t>
      </w:r>
      <w:r w:rsidR="00764C30" w:rsidRPr="00B475C3">
        <w:rPr>
          <w:rFonts w:ascii="仿宋" w:eastAsia="仿宋" w:hAnsi="仿宋" w:cs="宋体"/>
          <w:color w:val="000000"/>
          <w:w w:val="90"/>
          <w:kern w:val="0"/>
          <w:sz w:val="32"/>
          <w:szCs w:val="32"/>
          <w:fitText w:val="8640" w:id="1750235393"/>
        </w:rPr>
        <w:t>/</w:t>
      </w:r>
      <w:r w:rsidRPr="00B475C3">
        <w:rPr>
          <w:rFonts w:ascii="仿宋" w:eastAsia="仿宋" w:hAnsi="仿宋" w:cs="宋体" w:hint="eastAsia"/>
          <w:color w:val="000000"/>
          <w:w w:val="90"/>
          <w:kern w:val="0"/>
          <w:sz w:val="32"/>
          <w:szCs w:val="32"/>
          <w:fitText w:val="8640" w:id="1750235393"/>
        </w:rPr>
        <w:t>M</w:t>
      </w:r>
      <w:proofErr w:type="gramStart"/>
      <w:r w:rsidRPr="00B475C3">
        <w:rPr>
          <w:rFonts w:ascii="仿宋" w:eastAsia="仿宋" w:hAnsi="仿宋" w:cs="宋体" w:hint="eastAsia"/>
          <w:color w:val="000000"/>
          <w:w w:val="90"/>
          <w:kern w:val="0"/>
          <w:sz w:val="32"/>
          <w:szCs w:val="32"/>
          <w:fitText w:val="8640" w:id="1750235393"/>
        </w:rPr>
        <w:t>:</w:t>
      </w:r>
      <w:proofErr w:type="gramEnd"/>
      <w:r w:rsidR="00E11E74" w:rsidRPr="00B475C3">
        <w:rPr>
          <w:w w:val="90"/>
          <w:fitText w:val="8640" w:id="1750235393"/>
        </w:rPr>
        <w:fldChar w:fldCharType="begin"/>
      </w:r>
      <w:r w:rsidR="00E11E74" w:rsidRPr="00B475C3">
        <w:rPr>
          <w:w w:val="90"/>
          <w:fitText w:val="8640" w:id="1750235393"/>
        </w:rPr>
        <w:instrText xml:space="preserve"> HYPERLINK "mailto:1493437978@qq.com" </w:instrText>
      </w:r>
      <w:r w:rsidR="00E11E74" w:rsidRPr="00B475C3">
        <w:rPr>
          <w:w w:val="90"/>
          <w:fitText w:val="8640" w:id="1750235393"/>
        </w:rPr>
        <w:fldChar w:fldCharType="separate"/>
      </w:r>
      <w:r w:rsidR="0064570B" w:rsidRPr="00B475C3">
        <w:rPr>
          <w:rFonts w:ascii="仿宋" w:eastAsia="仿宋" w:hAnsi="仿宋" w:cs="宋体" w:hint="eastAsia"/>
          <w:color w:val="000000"/>
          <w:w w:val="90"/>
          <w:kern w:val="0"/>
          <w:sz w:val="32"/>
          <w:szCs w:val="32"/>
          <w:fitText w:val="8640" w:id="1750235393"/>
        </w:rPr>
        <w:t>1493437978@qq.com</w:t>
      </w:r>
      <w:r w:rsidR="00E11E74" w:rsidRPr="00B475C3">
        <w:rPr>
          <w:rFonts w:ascii="仿宋" w:eastAsia="仿宋" w:hAnsi="仿宋" w:cs="宋体"/>
          <w:color w:val="000000"/>
          <w:w w:val="90"/>
          <w:kern w:val="0"/>
          <w:sz w:val="32"/>
          <w:szCs w:val="32"/>
          <w:fitText w:val="8640" w:id="1750235393"/>
        </w:rPr>
        <w:fldChar w:fldCharType="end"/>
      </w:r>
      <w:r w:rsidRPr="00B475C3">
        <w:rPr>
          <w:rFonts w:ascii="仿宋" w:eastAsia="仿宋" w:hAnsi="仿宋" w:cs="宋体" w:hint="eastAsia"/>
          <w:color w:val="000000"/>
          <w:w w:val="90"/>
          <w:kern w:val="0"/>
          <w:sz w:val="32"/>
          <w:szCs w:val="32"/>
          <w:fitText w:val="8640" w:id="1750235393"/>
        </w:rPr>
        <w:t>/</w:t>
      </w:r>
      <w:r w:rsidR="00246428" w:rsidRPr="00B475C3">
        <w:rPr>
          <w:rFonts w:ascii="仿宋" w:eastAsia="仿宋" w:hAnsi="仿宋" w:cs="宋体" w:hint="eastAsia"/>
          <w:color w:val="000000"/>
          <w:w w:val="90"/>
          <w:kern w:val="0"/>
          <w:sz w:val="32"/>
          <w:szCs w:val="32"/>
          <w:fitText w:val="8640" w:id="1750235393"/>
        </w:rPr>
        <w:t>F</w:t>
      </w:r>
      <w:r w:rsidR="00246428" w:rsidRPr="00B475C3">
        <w:rPr>
          <w:rFonts w:ascii="仿宋" w:eastAsia="仿宋" w:hAnsi="仿宋" w:cs="宋体"/>
          <w:color w:val="000000"/>
          <w:w w:val="90"/>
          <w:kern w:val="0"/>
          <w:sz w:val="32"/>
          <w:szCs w:val="32"/>
          <w:fitText w:val="8640" w:id="1750235393"/>
        </w:rPr>
        <w:t>:025-5230898</w:t>
      </w:r>
      <w:r w:rsidR="00246428" w:rsidRPr="00B475C3">
        <w:rPr>
          <w:rFonts w:ascii="仿宋" w:eastAsia="仿宋" w:hAnsi="仿宋" w:cs="宋体"/>
          <w:color w:val="000000"/>
          <w:spacing w:val="15"/>
          <w:w w:val="90"/>
          <w:kern w:val="0"/>
          <w:sz w:val="32"/>
          <w:szCs w:val="32"/>
          <w:fitText w:val="8640" w:id="1750235393"/>
        </w:rPr>
        <w:t>2</w:t>
      </w:r>
    </w:p>
    <w:p w:rsidR="00654939" w:rsidRDefault="00246428" w:rsidP="00246428">
      <w:pPr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联盟</w:t>
      </w:r>
      <w:proofErr w:type="gramStart"/>
      <w:r>
        <w:rPr>
          <w:rFonts w:ascii="仿宋" w:eastAsia="仿宋" w:hAnsi="仿宋" w:cs="宋体"/>
          <w:color w:val="000000"/>
          <w:kern w:val="0"/>
          <w:sz w:val="32"/>
          <w:szCs w:val="32"/>
        </w:rPr>
        <w:t>邹</w:t>
      </w:r>
      <w:proofErr w:type="gramEnd"/>
      <w:r>
        <w:rPr>
          <w:rFonts w:ascii="仿宋" w:eastAsia="仿宋" w:hAnsi="仿宋" w:cs="宋体"/>
          <w:color w:val="000000"/>
          <w:kern w:val="0"/>
          <w:sz w:val="32"/>
          <w:szCs w:val="32"/>
        </w:rPr>
        <w:t>珺</w:t>
      </w:r>
      <w:r w:rsidR="0085458D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T:</w:t>
      </w:r>
      <w:r w:rsidR="00654939">
        <w:rPr>
          <w:rFonts w:ascii="仿宋" w:eastAsia="仿宋" w:hAnsi="仿宋" w:cs="宋体"/>
          <w:color w:val="000000"/>
          <w:kern w:val="0"/>
          <w:sz w:val="32"/>
          <w:szCs w:val="32"/>
        </w:rPr>
        <w:t>13809030979</w:t>
      </w:r>
      <w:r w:rsidR="00764C30">
        <w:rPr>
          <w:rFonts w:ascii="仿宋" w:eastAsia="仿宋" w:hAnsi="仿宋" w:cs="宋体"/>
          <w:color w:val="000000"/>
          <w:kern w:val="0"/>
          <w:sz w:val="32"/>
          <w:szCs w:val="32"/>
        </w:rPr>
        <w:t>/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M:</w:t>
      </w:r>
      <w:r w:rsidR="00764C30">
        <w:rPr>
          <w:rFonts w:ascii="仿宋" w:eastAsia="仿宋" w:hAnsi="仿宋" w:cs="宋体"/>
          <w:color w:val="000000"/>
          <w:kern w:val="0"/>
          <w:sz w:val="32"/>
          <w:szCs w:val="32"/>
        </w:rPr>
        <w:t>zouj</w:t>
      </w:r>
      <w:r w:rsidR="00764C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@</w:t>
      </w:r>
      <w:r w:rsidR="00764C30">
        <w:rPr>
          <w:rFonts w:ascii="仿宋" w:eastAsia="仿宋" w:hAnsi="仿宋" w:cs="宋体"/>
          <w:color w:val="000000"/>
          <w:kern w:val="0"/>
          <w:sz w:val="32"/>
          <w:szCs w:val="32"/>
        </w:rPr>
        <w:t>samples.cn</w:t>
      </w:r>
      <w:r w:rsidR="00A32331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</w:p>
    <w:p w:rsidR="00B2251C" w:rsidRPr="00B2251C" w:rsidRDefault="00FB5B7A" w:rsidP="00B2251C">
      <w:pPr>
        <w:spacing w:line="600" w:lineRule="exact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3044C7">
        <w:rPr>
          <w:rFonts w:ascii="宋体" w:hAnsi="宋体"/>
          <w:b/>
          <w:noProof/>
          <w:color w:val="F20000"/>
          <w:spacing w:val="120"/>
          <w:kern w:val="0"/>
          <w:sz w:val="84"/>
          <w:szCs w:val="84"/>
        </w:rPr>
        <w:drawing>
          <wp:anchor distT="0" distB="0" distL="114300" distR="114300" simplePos="0" relativeHeight="251662336" behindDoc="0" locked="0" layoutInCell="1" allowOverlap="1" wp14:anchorId="5CAA203A" wp14:editId="05A32837">
            <wp:simplePos x="0" y="0"/>
            <wp:positionH relativeFrom="margin">
              <wp:align>left</wp:align>
            </wp:positionH>
            <wp:positionV relativeFrom="paragraph">
              <wp:posOffset>264160</wp:posOffset>
            </wp:positionV>
            <wp:extent cx="1714500" cy="1685925"/>
            <wp:effectExtent l="0" t="0" r="0" b="9525"/>
            <wp:wrapNone/>
            <wp:docPr id="2" name="图片 2" descr="商会电子章（透明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商会电子章（透明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4C7">
        <w:rPr>
          <w:rFonts w:ascii="宋体" w:hAnsi="宋体" w:hint="eastAsia"/>
          <w:b/>
          <w:noProof/>
          <w:color w:val="F20000"/>
          <w:spacing w:val="120"/>
          <w:kern w:val="0"/>
          <w:sz w:val="84"/>
          <w:szCs w:val="84"/>
        </w:rPr>
        <w:drawing>
          <wp:anchor distT="0" distB="0" distL="114300" distR="114300" simplePos="0" relativeHeight="251663360" behindDoc="0" locked="0" layoutInCell="1" allowOverlap="1" wp14:anchorId="488F5EC0" wp14:editId="3F32D2DA">
            <wp:simplePos x="0" y="0"/>
            <wp:positionH relativeFrom="margin">
              <wp:align>center</wp:align>
            </wp:positionH>
            <wp:positionV relativeFrom="paragraph">
              <wp:posOffset>282575</wp:posOffset>
            </wp:positionV>
            <wp:extent cx="1562100" cy="158369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外综服联盟电子章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51C">
        <w:rPr>
          <w:rFonts w:ascii="仿宋" w:eastAsia="仿宋" w:hAnsi="仿宋"/>
          <w:sz w:val="32"/>
          <w:szCs w:val="32"/>
        </w:rPr>
        <w:t>附件</w:t>
      </w:r>
      <w:r w:rsidR="00B2251C">
        <w:rPr>
          <w:rFonts w:ascii="仿宋" w:eastAsia="仿宋" w:hAnsi="仿宋" w:hint="eastAsia"/>
          <w:sz w:val="32"/>
          <w:szCs w:val="32"/>
        </w:rPr>
        <w:t>：</w:t>
      </w:r>
      <w:r w:rsidR="00B2251C" w:rsidRPr="00B2251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退税新政宣讲培训参会</w:t>
      </w:r>
      <w:r w:rsidR="00B2251C" w:rsidRPr="00B2251C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回执</w:t>
      </w:r>
    </w:p>
    <w:p w:rsidR="00DB0818" w:rsidRDefault="00DB0818" w:rsidP="00076770">
      <w:pPr>
        <w:spacing w:line="600" w:lineRule="exact"/>
        <w:ind w:firstLineChars="400" w:firstLine="12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352F31" w:rsidRDefault="006A49F4" w:rsidP="00532C67">
      <w:pPr>
        <w:spacing w:line="60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江苏省进出口商会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076770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 w:rsidRPr="00096799">
        <w:rPr>
          <w:rFonts w:ascii="仿宋" w:eastAsia="仿宋" w:hAnsi="仿宋" w:cs="宋体" w:hint="eastAsia"/>
          <w:color w:val="000000"/>
          <w:w w:val="95"/>
          <w:kern w:val="0"/>
          <w:sz w:val="32"/>
          <w:szCs w:val="32"/>
        </w:rPr>
        <w:t>江苏省外贸综合服务企业联盟</w:t>
      </w:r>
      <w:r w:rsidR="00076770">
        <w:rPr>
          <w:rFonts w:ascii="仿宋" w:eastAsia="仿宋" w:hAnsi="仿宋"/>
          <w:b/>
          <w:sz w:val="32"/>
          <w:szCs w:val="32"/>
        </w:rPr>
        <w:t xml:space="preserve"> </w:t>
      </w:r>
      <w:r w:rsidR="009778AC" w:rsidRPr="009778AC">
        <w:rPr>
          <w:rFonts w:ascii="仿宋" w:eastAsia="仿宋" w:hAnsi="仿宋"/>
          <w:b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4528820</wp:posOffset>
            </wp:positionH>
            <wp:positionV relativeFrom="paragraph">
              <wp:posOffset>-836295</wp:posOffset>
            </wp:positionV>
            <wp:extent cx="1143000" cy="1143000"/>
            <wp:effectExtent l="0" t="0" r="0" b="0"/>
            <wp:wrapSquare wrapText="bothSides"/>
            <wp:docPr id="7" name="图片 7" descr="C:\Users\123\AppData\Local\Temp\WeChat Files\852711484742893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AppData\Local\Temp\WeChat Files\85271148474289304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F48" w:rsidRPr="00A82B45" w:rsidRDefault="006A49F4" w:rsidP="00532C67">
      <w:pPr>
        <w:spacing w:line="600" w:lineRule="exact"/>
        <w:jc w:val="left"/>
        <w:rPr>
          <w:rFonts w:ascii="仿宋" w:eastAsia="仿宋" w:hAnsi="仿宋" w:cs="宋体"/>
          <w:color w:val="000000"/>
          <w:w w:val="90"/>
          <w:kern w:val="0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2018年</w:t>
      </w:r>
      <w:r w:rsidR="00A82B45"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 w:rsidR="00A82B45">
        <w:rPr>
          <w:rFonts w:ascii="仿宋" w:eastAsia="仿宋" w:hAnsi="仿宋" w:hint="eastAsia"/>
          <w:sz w:val="32"/>
          <w:szCs w:val="32"/>
        </w:rPr>
        <w:t>2</w:t>
      </w:r>
      <w:r w:rsidR="00B2251C">
        <w:rPr>
          <w:rFonts w:ascii="仿宋" w:eastAsia="仿宋" w:hAnsi="仿宋"/>
          <w:sz w:val="32"/>
          <w:szCs w:val="32"/>
        </w:rPr>
        <w:t>6</w:t>
      </w:r>
      <w:r w:rsidR="00076770">
        <w:rPr>
          <w:rFonts w:ascii="仿宋" w:eastAsia="仿宋" w:hAnsi="仿宋" w:hint="eastAsia"/>
          <w:sz w:val="32"/>
          <w:szCs w:val="32"/>
        </w:rPr>
        <w:t>日</w:t>
      </w:r>
      <w:r w:rsidR="00A82B45">
        <w:rPr>
          <w:rFonts w:ascii="仿宋" w:eastAsia="仿宋" w:hAnsi="仿宋"/>
          <w:sz w:val="32"/>
          <w:szCs w:val="32"/>
        </w:rPr>
        <w:t xml:space="preserve">   </w:t>
      </w:r>
      <w:r w:rsidR="00FB5B7A">
        <w:rPr>
          <w:rFonts w:ascii="仿宋" w:eastAsia="仿宋" w:hAnsi="仿宋"/>
          <w:sz w:val="32"/>
          <w:szCs w:val="32"/>
        </w:rPr>
        <w:t xml:space="preserve"> </w:t>
      </w:r>
      <w:r w:rsidR="004B6E95">
        <w:rPr>
          <w:rFonts w:ascii="仿宋" w:eastAsia="仿宋" w:hAnsi="仿宋"/>
          <w:sz w:val="32"/>
          <w:szCs w:val="32"/>
        </w:rPr>
        <w:t>2018年</w:t>
      </w:r>
      <w:r w:rsidR="00A82B45">
        <w:rPr>
          <w:rFonts w:ascii="仿宋" w:eastAsia="仿宋" w:hAnsi="仿宋"/>
          <w:sz w:val="32"/>
          <w:szCs w:val="32"/>
        </w:rPr>
        <w:t>10</w:t>
      </w:r>
      <w:r w:rsidR="004B6E95">
        <w:rPr>
          <w:rFonts w:ascii="仿宋" w:eastAsia="仿宋" w:hAnsi="仿宋" w:hint="eastAsia"/>
          <w:sz w:val="32"/>
          <w:szCs w:val="32"/>
        </w:rPr>
        <w:t>月</w:t>
      </w:r>
      <w:r w:rsidR="00A82B45">
        <w:rPr>
          <w:rFonts w:ascii="仿宋" w:eastAsia="仿宋" w:hAnsi="仿宋"/>
          <w:sz w:val="32"/>
          <w:szCs w:val="32"/>
        </w:rPr>
        <w:t>2</w:t>
      </w:r>
      <w:r w:rsidR="00B2251C">
        <w:rPr>
          <w:rFonts w:ascii="仿宋" w:eastAsia="仿宋" w:hAnsi="仿宋"/>
          <w:sz w:val="32"/>
          <w:szCs w:val="32"/>
        </w:rPr>
        <w:t>6</w:t>
      </w:r>
      <w:r w:rsidR="004B6E95">
        <w:rPr>
          <w:rFonts w:ascii="仿宋" w:eastAsia="仿宋" w:hAnsi="仿宋" w:hint="eastAsia"/>
          <w:sz w:val="32"/>
          <w:szCs w:val="32"/>
        </w:rPr>
        <w:t>日</w:t>
      </w:r>
    </w:p>
    <w:p w:rsidR="00B2251C" w:rsidRDefault="00B2251C" w:rsidP="00532C67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p w:rsidR="00764C30" w:rsidRDefault="00764C30" w:rsidP="00764C30">
      <w:pPr>
        <w:spacing w:afterLines="50" w:after="156" w:line="600" w:lineRule="exact"/>
        <w:jc w:val="center"/>
        <w:rPr>
          <w:rFonts w:ascii="仿宋" w:eastAsia="仿宋" w:hAnsi="仿宋"/>
          <w:b/>
          <w:sz w:val="36"/>
          <w:szCs w:val="32"/>
        </w:rPr>
      </w:pPr>
    </w:p>
    <w:p w:rsidR="00B2251C" w:rsidRDefault="00B2251C" w:rsidP="00764C30">
      <w:pPr>
        <w:spacing w:afterLines="50" w:after="156" w:line="600" w:lineRule="exact"/>
        <w:jc w:val="center"/>
        <w:rPr>
          <w:rFonts w:ascii="仿宋" w:eastAsia="仿宋" w:hAnsi="仿宋"/>
          <w:b/>
          <w:sz w:val="36"/>
          <w:szCs w:val="32"/>
        </w:rPr>
      </w:pPr>
    </w:p>
    <w:p w:rsidR="00290D5E" w:rsidRDefault="00290D5E" w:rsidP="00290D5E">
      <w:pPr>
        <w:spacing w:line="600" w:lineRule="exact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附件</w:t>
      </w:r>
      <w:r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：</w:t>
      </w:r>
    </w:p>
    <w:p w:rsidR="00290D5E" w:rsidRPr="00B2251C" w:rsidRDefault="00290D5E" w:rsidP="00290D5E">
      <w:pPr>
        <w:spacing w:line="600" w:lineRule="exact"/>
        <w:jc w:val="center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B2251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退税新政宣讲培训参会</w:t>
      </w:r>
      <w:r w:rsidRPr="00B2251C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回执</w:t>
      </w:r>
    </w:p>
    <w:p w:rsidR="00B2251C" w:rsidRPr="00290D5E" w:rsidRDefault="00B2251C" w:rsidP="00764C30">
      <w:pPr>
        <w:spacing w:afterLines="50" w:after="156" w:line="600" w:lineRule="exact"/>
        <w:jc w:val="center"/>
        <w:rPr>
          <w:rFonts w:ascii="仿宋" w:eastAsia="仿宋" w:hAnsi="仿宋"/>
          <w:b/>
          <w:sz w:val="36"/>
          <w:szCs w:val="3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496"/>
        <w:gridCol w:w="3585"/>
        <w:gridCol w:w="1714"/>
        <w:gridCol w:w="2265"/>
      </w:tblGrid>
      <w:tr w:rsidR="00764C30" w:rsidTr="00764C30">
        <w:tc>
          <w:tcPr>
            <w:tcW w:w="1526" w:type="dxa"/>
            <w:vAlign w:val="center"/>
          </w:tcPr>
          <w:p w:rsidR="00764C30" w:rsidRDefault="00764C30" w:rsidP="00764C3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3685" w:type="dxa"/>
            <w:vAlign w:val="center"/>
          </w:tcPr>
          <w:p w:rsidR="00764C30" w:rsidRDefault="00764C30" w:rsidP="00764C3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1753" w:type="dxa"/>
            <w:vAlign w:val="center"/>
          </w:tcPr>
          <w:p w:rsidR="00764C30" w:rsidRDefault="00764C30" w:rsidP="00764C3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2322" w:type="dxa"/>
            <w:vAlign w:val="center"/>
          </w:tcPr>
          <w:p w:rsidR="00764C30" w:rsidRDefault="00764C30" w:rsidP="00764C3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</w:tr>
      <w:tr w:rsidR="00764C30" w:rsidTr="00764C30">
        <w:tc>
          <w:tcPr>
            <w:tcW w:w="1526" w:type="dxa"/>
            <w:vAlign w:val="center"/>
          </w:tcPr>
          <w:p w:rsidR="00764C30" w:rsidRDefault="00764C30" w:rsidP="00764C3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:rsidR="00764C30" w:rsidRDefault="00764C30" w:rsidP="00764C3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53" w:type="dxa"/>
            <w:vAlign w:val="center"/>
          </w:tcPr>
          <w:p w:rsidR="00764C30" w:rsidRDefault="00764C30" w:rsidP="00764C3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22" w:type="dxa"/>
            <w:vAlign w:val="center"/>
          </w:tcPr>
          <w:p w:rsidR="00764C30" w:rsidRDefault="00764C30" w:rsidP="00764C3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64C30" w:rsidTr="00764C30">
        <w:tc>
          <w:tcPr>
            <w:tcW w:w="1526" w:type="dxa"/>
            <w:vAlign w:val="center"/>
          </w:tcPr>
          <w:p w:rsidR="00764C30" w:rsidRDefault="00764C30" w:rsidP="00764C3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:rsidR="00764C30" w:rsidRDefault="00764C30" w:rsidP="00764C3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53" w:type="dxa"/>
            <w:vAlign w:val="center"/>
          </w:tcPr>
          <w:p w:rsidR="00764C30" w:rsidRDefault="00764C30" w:rsidP="00764C3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22" w:type="dxa"/>
            <w:vAlign w:val="center"/>
          </w:tcPr>
          <w:p w:rsidR="00764C30" w:rsidRDefault="00764C30" w:rsidP="00764C3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64C30" w:rsidTr="00764C30">
        <w:tc>
          <w:tcPr>
            <w:tcW w:w="1526" w:type="dxa"/>
            <w:vAlign w:val="center"/>
          </w:tcPr>
          <w:p w:rsidR="00764C30" w:rsidRDefault="00764C30" w:rsidP="00764C3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:rsidR="00764C30" w:rsidRDefault="00764C30" w:rsidP="00764C3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53" w:type="dxa"/>
            <w:vAlign w:val="center"/>
          </w:tcPr>
          <w:p w:rsidR="00764C30" w:rsidRDefault="00764C30" w:rsidP="00764C3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22" w:type="dxa"/>
            <w:vAlign w:val="center"/>
          </w:tcPr>
          <w:p w:rsidR="00764C30" w:rsidRDefault="00764C30" w:rsidP="00764C3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64C30" w:rsidTr="00764C30">
        <w:tc>
          <w:tcPr>
            <w:tcW w:w="1526" w:type="dxa"/>
            <w:vAlign w:val="center"/>
          </w:tcPr>
          <w:p w:rsidR="00764C30" w:rsidRDefault="00764C30" w:rsidP="00764C3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:rsidR="00764C30" w:rsidRDefault="00764C30" w:rsidP="00764C3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53" w:type="dxa"/>
            <w:vAlign w:val="center"/>
          </w:tcPr>
          <w:p w:rsidR="00764C30" w:rsidRDefault="00764C30" w:rsidP="00764C3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22" w:type="dxa"/>
            <w:vAlign w:val="center"/>
          </w:tcPr>
          <w:p w:rsidR="00764C30" w:rsidRDefault="00764C30" w:rsidP="00764C3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B3EA0" w:rsidTr="00764C30">
        <w:tc>
          <w:tcPr>
            <w:tcW w:w="1526" w:type="dxa"/>
            <w:vAlign w:val="center"/>
          </w:tcPr>
          <w:p w:rsidR="002B3EA0" w:rsidRDefault="002B3EA0" w:rsidP="00764C3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:rsidR="002B3EA0" w:rsidRDefault="002B3EA0" w:rsidP="00764C3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53" w:type="dxa"/>
            <w:vAlign w:val="center"/>
          </w:tcPr>
          <w:p w:rsidR="002B3EA0" w:rsidRDefault="002B3EA0" w:rsidP="00764C3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22" w:type="dxa"/>
            <w:vAlign w:val="center"/>
          </w:tcPr>
          <w:p w:rsidR="002B3EA0" w:rsidRDefault="002B3EA0" w:rsidP="00764C3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EC7DCC" w:rsidRDefault="00EC7DCC" w:rsidP="00B179B5">
      <w:pPr>
        <w:spacing w:line="600" w:lineRule="exac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</w:p>
    <w:sectPr w:rsidR="00EC7DCC" w:rsidSect="00A2133C">
      <w:footerReference w:type="default" r:id="rId10"/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551" w:rsidRDefault="00136551" w:rsidP="00927ABB">
      <w:r>
        <w:separator/>
      </w:r>
    </w:p>
  </w:endnote>
  <w:endnote w:type="continuationSeparator" w:id="0">
    <w:p w:rsidR="00136551" w:rsidRDefault="00136551" w:rsidP="0092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F0C" w:rsidRDefault="007C5C85">
    <w:pPr>
      <w:pStyle w:val="a8"/>
      <w:jc w:val="right"/>
    </w:pPr>
    <w:r>
      <w:rPr>
        <w:noProof/>
        <w:lang w:val="zh-CN"/>
      </w:rPr>
      <w:fldChar w:fldCharType="begin"/>
    </w:r>
    <w:r>
      <w:rPr>
        <w:noProof/>
        <w:lang w:val="zh-CN"/>
      </w:rPr>
      <w:instrText xml:space="preserve"> PAGE   \* MERGEFORMAT </w:instrText>
    </w:r>
    <w:r>
      <w:rPr>
        <w:noProof/>
        <w:lang w:val="zh-CN"/>
      </w:rPr>
      <w:fldChar w:fldCharType="separate"/>
    </w:r>
    <w:r w:rsidR="00AE374C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CF6F0C" w:rsidRDefault="00CF6F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551" w:rsidRDefault="00136551" w:rsidP="00927ABB">
      <w:r>
        <w:separator/>
      </w:r>
    </w:p>
  </w:footnote>
  <w:footnote w:type="continuationSeparator" w:id="0">
    <w:p w:rsidR="00136551" w:rsidRDefault="00136551" w:rsidP="00927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411B1"/>
    <w:multiLevelType w:val="hybridMultilevel"/>
    <w:tmpl w:val="BA606E04"/>
    <w:lvl w:ilvl="0" w:tplc="EE3C2F7A">
      <w:start w:val="2"/>
      <w:numFmt w:val="japaneseCounting"/>
      <w:lvlText w:val="（%1）"/>
      <w:lvlJc w:val="left"/>
      <w:pPr>
        <w:ind w:left="150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58A7630"/>
    <w:multiLevelType w:val="hybridMultilevel"/>
    <w:tmpl w:val="D7F2DB2E"/>
    <w:lvl w:ilvl="0" w:tplc="B0FC4914">
      <w:start w:val="1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3D9"/>
    <w:rsid w:val="000352FE"/>
    <w:rsid w:val="0006030E"/>
    <w:rsid w:val="00062611"/>
    <w:rsid w:val="00076770"/>
    <w:rsid w:val="00082549"/>
    <w:rsid w:val="00094927"/>
    <w:rsid w:val="00096799"/>
    <w:rsid w:val="000C4C7B"/>
    <w:rsid w:val="000D35BF"/>
    <w:rsid w:val="000E46C3"/>
    <w:rsid w:val="000F600C"/>
    <w:rsid w:val="00105BCD"/>
    <w:rsid w:val="00117F15"/>
    <w:rsid w:val="00136551"/>
    <w:rsid w:val="001441B0"/>
    <w:rsid w:val="00172A27"/>
    <w:rsid w:val="00182340"/>
    <w:rsid w:val="001B38A6"/>
    <w:rsid w:val="001C20B6"/>
    <w:rsid w:val="001C346A"/>
    <w:rsid w:val="001C3B51"/>
    <w:rsid w:val="001D42DF"/>
    <w:rsid w:val="001E6B8C"/>
    <w:rsid w:val="00205872"/>
    <w:rsid w:val="00210EA4"/>
    <w:rsid w:val="00221014"/>
    <w:rsid w:val="00224EB5"/>
    <w:rsid w:val="00225DB0"/>
    <w:rsid w:val="002326E2"/>
    <w:rsid w:val="00240B14"/>
    <w:rsid w:val="00246428"/>
    <w:rsid w:val="00247291"/>
    <w:rsid w:val="00250848"/>
    <w:rsid w:val="00250F81"/>
    <w:rsid w:val="002627F4"/>
    <w:rsid w:val="00272329"/>
    <w:rsid w:val="0027722A"/>
    <w:rsid w:val="00284B5E"/>
    <w:rsid w:val="00284BA7"/>
    <w:rsid w:val="00290D5E"/>
    <w:rsid w:val="0029583D"/>
    <w:rsid w:val="002A1682"/>
    <w:rsid w:val="002A415E"/>
    <w:rsid w:val="002A4471"/>
    <w:rsid w:val="002B3EA0"/>
    <w:rsid w:val="002B6F03"/>
    <w:rsid w:val="002F7CD9"/>
    <w:rsid w:val="003044C7"/>
    <w:rsid w:val="00310C44"/>
    <w:rsid w:val="00310F3A"/>
    <w:rsid w:val="003122B6"/>
    <w:rsid w:val="00313D54"/>
    <w:rsid w:val="0031596A"/>
    <w:rsid w:val="00321238"/>
    <w:rsid w:val="00337116"/>
    <w:rsid w:val="00352F31"/>
    <w:rsid w:val="00356C6E"/>
    <w:rsid w:val="00364054"/>
    <w:rsid w:val="00380E16"/>
    <w:rsid w:val="00391CF9"/>
    <w:rsid w:val="003A5634"/>
    <w:rsid w:val="003A61A2"/>
    <w:rsid w:val="003B497D"/>
    <w:rsid w:val="003B790B"/>
    <w:rsid w:val="003C3CA1"/>
    <w:rsid w:val="003C671D"/>
    <w:rsid w:val="003D5568"/>
    <w:rsid w:val="003E62B6"/>
    <w:rsid w:val="003E6A78"/>
    <w:rsid w:val="003F25FA"/>
    <w:rsid w:val="003F2E43"/>
    <w:rsid w:val="00405912"/>
    <w:rsid w:val="00437FF5"/>
    <w:rsid w:val="00456F4B"/>
    <w:rsid w:val="004651B8"/>
    <w:rsid w:val="004704D7"/>
    <w:rsid w:val="004904F8"/>
    <w:rsid w:val="004A49A9"/>
    <w:rsid w:val="004A6C81"/>
    <w:rsid w:val="004B3C4E"/>
    <w:rsid w:val="004B6E95"/>
    <w:rsid w:val="004C2592"/>
    <w:rsid w:val="004D782E"/>
    <w:rsid w:val="004E7A40"/>
    <w:rsid w:val="004F3914"/>
    <w:rsid w:val="004F69B1"/>
    <w:rsid w:val="00503930"/>
    <w:rsid w:val="0051129C"/>
    <w:rsid w:val="005136E3"/>
    <w:rsid w:val="00517ED4"/>
    <w:rsid w:val="00531E83"/>
    <w:rsid w:val="00532C67"/>
    <w:rsid w:val="005508D6"/>
    <w:rsid w:val="00551796"/>
    <w:rsid w:val="00554A9C"/>
    <w:rsid w:val="005610FE"/>
    <w:rsid w:val="00563FCF"/>
    <w:rsid w:val="005D4F3E"/>
    <w:rsid w:val="005F759E"/>
    <w:rsid w:val="00627A39"/>
    <w:rsid w:val="006323BB"/>
    <w:rsid w:val="00642FAF"/>
    <w:rsid w:val="0064570B"/>
    <w:rsid w:val="00647565"/>
    <w:rsid w:val="00650DD0"/>
    <w:rsid w:val="0065283A"/>
    <w:rsid w:val="00654939"/>
    <w:rsid w:val="00662C52"/>
    <w:rsid w:val="0067296F"/>
    <w:rsid w:val="006A49F4"/>
    <w:rsid w:val="006B014F"/>
    <w:rsid w:val="006C1C12"/>
    <w:rsid w:val="00704051"/>
    <w:rsid w:val="0070430C"/>
    <w:rsid w:val="00707F46"/>
    <w:rsid w:val="007311BD"/>
    <w:rsid w:val="00764C30"/>
    <w:rsid w:val="0076537A"/>
    <w:rsid w:val="00771F64"/>
    <w:rsid w:val="007762DA"/>
    <w:rsid w:val="00777620"/>
    <w:rsid w:val="007A2C1C"/>
    <w:rsid w:val="007A766D"/>
    <w:rsid w:val="007B0F0C"/>
    <w:rsid w:val="007C549B"/>
    <w:rsid w:val="007C5C85"/>
    <w:rsid w:val="007D434A"/>
    <w:rsid w:val="007D54D4"/>
    <w:rsid w:val="008224AA"/>
    <w:rsid w:val="00823391"/>
    <w:rsid w:val="0085159E"/>
    <w:rsid w:val="0085458D"/>
    <w:rsid w:val="00856A9F"/>
    <w:rsid w:val="00857158"/>
    <w:rsid w:val="008660CC"/>
    <w:rsid w:val="00880B3E"/>
    <w:rsid w:val="008A01E7"/>
    <w:rsid w:val="008A51C0"/>
    <w:rsid w:val="008B095A"/>
    <w:rsid w:val="008B363E"/>
    <w:rsid w:val="008C3C2B"/>
    <w:rsid w:val="008D20A9"/>
    <w:rsid w:val="008D6BEF"/>
    <w:rsid w:val="008E17B1"/>
    <w:rsid w:val="008E34CA"/>
    <w:rsid w:val="008F7FDC"/>
    <w:rsid w:val="009177AB"/>
    <w:rsid w:val="00921734"/>
    <w:rsid w:val="009256F1"/>
    <w:rsid w:val="00927ABB"/>
    <w:rsid w:val="009313E0"/>
    <w:rsid w:val="009500A7"/>
    <w:rsid w:val="00950405"/>
    <w:rsid w:val="009514B2"/>
    <w:rsid w:val="00966211"/>
    <w:rsid w:val="00967CCA"/>
    <w:rsid w:val="00972E5B"/>
    <w:rsid w:val="00974C59"/>
    <w:rsid w:val="009778AC"/>
    <w:rsid w:val="009914EB"/>
    <w:rsid w:val="00992F46"/>
    <w:rsid w:val="00995277"/>
    <w:rsid w:val="009970FD"/>
    <w:rsid w:val="009B347E"/>
    <w:rsid w:val="009C3BEF"/>
    <w:rsid w:val="009C4F5B"/>
    <w:rsid w:val="009C5EDA"/>
    <w:rsid w:val="009E472F"/>
    <w:rsid w:val="009F5C33"/>
    <w:rsid w:val="00A00E50"/>
    <w:rsid w:val="00A01977"/>
    <w:rsid w:val="00A1162D"/>
    <w:rsid w:val="00A2133C"/>
    <w:rsid w:val="00A2386B"/>
    <w:rsid w:val="00A2599A"/>
    <w:rsid w:val="00A32331"/>
    <w:rsid w:val="00A32EEA"/>
    <w:rsid w:val="00A45FA8"/>
    <w:rsid w:val="00A511C1"/>
    <w:rsid w:val="00A53E40"/>
    <w:rsid w:val="00A65AB4"/>
    <w:rsid w:val="00A71B01"/>
    <w:rsid w:val="00A73086"/>
    <w:rsid w:val="00A80FD8"/>
    <w:rsid w:val="00A82B45"/>
    <w:rsid w:val="00A964E1"/>
    <w:rsid w:val="00AD4D8A"/>
    <w:rsid w:val="00AE374C"/>
    <w:rsid w:val="00AE5054"/>
    <w:rsid w:val="00AE52DF"/>
    <w:rsid w:val="00AE5E42"/>
    <w:rsid w:val="00B179B5"/>
    <w:rsid w:val="00B2251C"/>
    <w:rsid w:val="00B3288C"/>
    <w:rsid w:val="00B35507"/>
    <w:rsid w:val="00B37877"/>
    <w:rsid w:val="00B411B2"/>
    <w:rsid w:val="00B475C3"/>
    <w:rsid w:val="00B55C54"/>
    <w:rsid w:val="00B71712"/>
    <w:rsid w:val="00B7478B"/>
    <w:rsid w:val="00B953D2"/>
    <w:rsid w:val="00BA2034"/>
    <w:rsid w:val="00BB6D1E"/>
    <w:rsid w:val="00BC6E0F"/>
    <w:rsid w:val="00BE15EA"/>
    <w:rsid w:val="00C121C5"/>
    <w:rsid w:val="00C16182"/>
    <w:rsid w:val="00C26C2F"/>
    <w:rsid w:val="00C361ED"/>
    <w:rsid w:val="00C42D5B"/>
    <w:rsid w:val="00C61EFE"/>
    <w:rsid w:val="00C70A29"/>
    <w:rsid w:val="00C719A3"/>
    <w:rsid w:val="00C90807"/>
    <w:rsid w:val="00CA406A"/>
    <w:rsid w:val="00CB5D29"/>
    <w:rsid w:val="00CC113C"/>
    <w:rsid w:val="00CC1550"/>
    <w:rsid w:val="00CC4725"/>
    <w:rsid w:val="00CC6326"/>
    <w:rsid w:val="00CC7B32"/>
    <w:rsid w:val="00CD3EBD"/>
    <w:rsid w:val="00CD5ADB"/>
    <w:rsid w:val="00CE0A03"/>
    <w:rsid w:val="00CE382B"/>
    <w:rsid w:val="00CE3CD3"/>
    <w:rsid w:val="00CF6F0C"/>
    <w:rsid w:val="00D1149B"/>
    <w:rsid w:val="00D1652D"/>
    <w:rsid w:val="00D23FAF"/>
    <w:rsid w:val="00D31363"/>
    <w:rsid w:val="00D406A7"/>
    <w:rsid w:val="00D45E35"/>
    <w:rsid w:val="00D62568"/>
    <w:rsid w:val="00D63A4F"/>
    <w:rsid w:val="00DA2550"/>
    <w:rsid w:val="00DB0818"/>
    <w:rsid w:val="00DB2269"/>
    <w:rsid w:val="00DB6375"/>
    <w:rsid w:val="00DC21FF"/>
    <w:rsid w:val="00DC3CC6"/>
    <w:rsid w:val="00DC68A7"/>
    <w:rsid w:val="00DD4DD0"/>
    <w:rsid w:val="00DD5034"/>
    <w:rsid w:val="00DD5287"/>
    <w:rsid w:val="00DF0120"/>
    <w:rsid w:val="00E04870"/>
    <w:rsid w:val="00E10C90"/>
    <w:rsid w:val="00E11E74"/>
    <w:rsid w:val="00E13E01"/>
    <w:rsid w:val="00E358D2"/>
    <w:rsid w:val="00E43569"/>
    <w:rsid w:val="00E43C5F"/>
    <w:rsid w:val="00E44586"/>
    <w:rsid w:val="00E44AFF"/>
    <w:rsid w:val="00E45BB4"/>
    <w:rsid w:val="00E831CC"/>
    <w:rsid w:val="00E85684"/>
    <w:rsid w:val="00E968B0"/>
    <w:rsid w:val="00EC7DCC"/>
    <w:rsid w:val="00EC7E62"/>
    <w:rsid w:val="00ED0F48"/>
    <w:rsid w:val="00F00E0A"/>
    <w:rsid w:val="00F07575"/>
    <w:rsid w:val="00F20666"/>
    <w:rsid w:val="00F2627D"/>
    <w:rsid w:val="00F310BD"/>
    <w:rsid w:val="00F403BF"/>
    <w:rsid w:val="00F55D53"/>
    <w:rsid w:val="00F60C2A"/>
    <w:rsid w:val="00FB5A99"/>
    <w:rsid w:val="00FB5B7A"/>
    <w:rsid w:val="00FC6BBC"/>
    <w:rsid w:val="00FD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BDD601E-F3D2-48B1-96A7-3B42D153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82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9F5C33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CE382B"/>
    <w:rPr>
      <w:sz w:val="21"/>
      <w:szCs w:val="21"/>
    </w:rPr>
  </w:style>
  <w:style w:type="character" w:styleId="a4">
    <w:name w:val="page number"/>
    <w:basedOn w:val="a0"/>
    <w:rsid w:val="00CE382B"/>
  </w:style>
  <w:style w:type="character" w:customStyle="1" w:styleId="Char">
    <w:name w:val="批注主题 Char"/>
    <w:link w:val="a5"/>
    <w:rsid w:val="00CE382B"/>
    <w:rPr>
      <w:b/>
      <w:bCs/>
      <w:kern w:val="2"/>
      <w:sz w:val="21"/>
      <w:szCs w:val="24"/>
    </w:rPr>
  </w:style>
  <w:style w:type="character" w:customStyle="1" w:styleId="Char0">
    <w:name w:val="批注框文本 Char"/>
    <w:link w:val="a6"/>
    <w:rsid w:val="00CE382B"/>
    <w:rPr>
      <w:kern w:val="2"/>
      <w:sz w:val="18"/>
      <w:szCs w:val="18"/>
    </w:rPr>
  </w:style>
  <w:style w:type="character" w:customStyle="1" w:styleId="Char1">
    <w:name w:val="批注文字 Char"/>
    <w:link w:val="a7"/>
    <w:rsid w:val="00CE382B"/>
    <w:rPr>
      <w:kern w:val="2"/>
      <w:sz w:val="21"/>
      <w:szCs w:val="24"/>
    </w:rPr>
  </w:style>
  <w:style w:type="paragraph" w:styleId="a5">
    <w:name w:val="annotation subject"/>
    <w:basedOn w:val="a7"/>
    <w:next w:val="a7"/>
    <w:link w:val="Char"/>
    <w:rsid w:val="00CE382B"/>
    <w:rPr>
      <w:b/>
      <w:bCs/>
    </w:rPr>
  </w:style>
  <w:style w:type="paragraph" w:styleId="a8">
    <w:name w:val="footer"/>
    <w:basedOn w:val="a"/>
    <w:link w:val="Char2"/>
    <w:uiPriority w:val="99"/>
    <w:rsid w:val="00CE382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alloon Text"/>
    <w:basedOn w:val="a"/>
    <w:link w:val="Char0"/>
    <w:rsid w:val="00CE382B"/>
    <w:rPr>
      <w:sz w:val="18"/>
      <w:szCs w:val="18"/>
    </w:rPr>
  </w:style>
  <w:style w:type="paragraph" w:styleId="a9">
    <w:name w:val="header"/>
    <w:basedOn w:val="a"/>
    <w:rsid w:val="00CE382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annotation text"/>
    <w:basedOn w:val="a"/>
    <w:link w:val="Char1"/>
    <w:rsid w:val="00CE382B"/>
    <w:pPr>
      <w:jc w:val="left"/>
    </w:pPr>
  </w:style>
  <w:style w:type="paragraph" w:customStyle="1" w:styleId="Char3">
    <w:name w:val="Char"/>
    <w:basedOn w:val="a"/>
    <w:rsid w:val="00CE382B"/>
  </w:style>
  <w:style w:type="character" w:customStyle="1" w:styleId="Char2">
    <w:name w:val="页脚 Char"/>
    <w:link w:val="a8"/>
    <w:uiPriority w:val="99"/>
    <w:rsid w:val="00CF6F0C"/>
    <w:rPr>
      <w:kern w:val="2"/>
      <w:sz w:val="18"/>
      <w:szCs w:val="24"/>
    </w:rPr>
  </w:style>
  <w:style w:type="paragraph" w:styleId="aa">
    <w:name w:val="Normal (Web)"/>
    <w:basedOn w:val="a"/>
    <w:uiPriority w:val="99"/>
    <w:unhideWhenUsed/>
    <w:rsid w:val="003E62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Date"/>
    <w:basedOn w:val="a"/>
    <w:next w:val="a"/>
    <w:link w:val="Char4"/>
    <w:uiPriority w:val="99"/>
    <w:semiHidden/>
    <w:unhideWhenUsed/>
    <w:rsid w:val="00284BA7"/>
    <w:pPr>
      <w:ind w:leftChars="2500" w:left="100"/>
    </w:pPr>
  </w:style>
  <w:style w:type="character" w:customStyle="1" w:styleId="Char4">
    <w:name w:val="日期 Char"/>
    <w:link w:val="ab"/>
    <w:uiPriority w:val="99"/>
    <w:semiHidden/>
    <w:rsid w:val="00284BA7"/>
    <w:rPr>
      <w:kern w:val="2"/>
      <w:sz w:val="21"/>
      <w:szCs w:val="24"/>
    </w:rPr>
  </w:style>
  <w:style w:type="character" w:styleId="ac">
    <w:name w:val="Hyperlink"/>
    <w:uiPriority w:val="99"/>
    <w:unhideWhenUsed/>
    <w:rsid w:val="00AE52DF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8A01E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2Char">
    <w:name w:val="标题 2 Char"/>
    <w:basedOn w:val="a0"/>
    <w:link w:val="2"/>
    <w:uiPriority w:val="9"/>
    <w:rsid w:val="009F5C33"/>
    <w:rPr>
      <w:rFonts w:ascii="宋体" w:hAnsi="宋体" w:cs="宋体"/>
      <w:b/>
      <w:bCs/>
      <w:sz w:val="36"/>
      <w:szCs w:val="36"/>
    </w:rPr>
  </w:style>
  <w:style w:type="character" w:styleId="ae">
    <w:name w:val="Strong"/>
    <w:basedOn w:val="a0"/>
    <w:uiPriority w:val="22"/>
    <w:qFormat/>
    <w:rsid w:val="009F5C33"/>
    <w:rPr>
      <w:b/>
      <w:bCs/>
    </w:rPr>
  </w:style>
  <w:style w:type="table" w:styleId="af">
    <w:name w:val="Table Grid"/>
    <w:basedOn w:val="a1"/>
    <w:uiPriority w:val="59"/>
    <w:rsid w:val="0076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16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41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76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7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0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5702">
                  <w:marLeft w:val="0"/>
                  <w:marRight w:val="0"/>
                  <w:marTop w:val="150"/>
                  <w:marBottom w:val="0"/>
                  <w:divBdr>
                    <w:top w:val="single" w:sz="6" w:space="0" w:color="DADADA"/>
                    <w:left w:val="single" w:sz="6" w:space="0" w:color="DADADA"/>
                    <w:bottom w:val="single" w:sz="6" w:space="0" w:color="DADADA"/>
                    <w:right w:val="single" w:sz="6" w:space="0" w:color="DADADA"/>
                  </w:divBdr>
                  <w:divsChild>
                    <w:div w:id="94014545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8023">
                          <w:marLeft w:val="300"/>
                          <w:marRight w:val="300"/>
                          <w:marTop w:val="45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6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3351">
                  <w:marLeft w:val="0"/>
                  <w:marRight w:val="0"/>
                  <w:marTop w:val="150"/>
                  <w:marBottom w:val="0"/>
                  <w:divBdr>
                    <w:top w:val="single" w:sz="6" w:space="0" w:color="DADADA"/>
                    <w:left w:val="single" w:sz="6" w:space="0" w:color="DADADA"/>
                    <w:bottom w:val="single" w:sz="6" w:space="0" w:color="DADADA"/>
                    <w:right w:val="single" w:sz="6" w:space="0" w:color="DADADA"/>
                  </w:divBdr>
                  <w:divsChild>
                    <w:div w:id="13803481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44887">
                          <w:marLeft w:val="300"/>
                          <w:marRight w:val="300"/>
                          <w:marTop w:val="45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江苏外贸企业家沙龙方案</dc:title>
  <dc:creator>zhouyan</dc:creator>
  <cp:lastModifiedBy>123</cp:lastModifiedBy>
  <cp:revision>25</cp:revision>
  <cp:lastPrinted>2018-10-26T06:56:00Z</cp:lastPrinted>
  <dcterms:created xsi:type="dcterms:W3CDTF">2018-08-09T07:25:00Z</dcterms:created>
  <dcterms:modified xsi:type="dcterms:W3CDTF">2018-10-26T08:03:00Z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